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DF" w:rsidRPr="006500DF" w:rsidRDefault="006500DF" w:rsidP="006500DF">
      <w:pPr>
        <w:shd w:val="clear" w:color="auto" w:fill="FFFFFF" w:themeFill="background1"/>
        <w:spacing w:before="210" w:after="150"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215868" w:themeColor="accent5" w:themeShade="80"/>
          <w:kern w:val="36"/>
          <w:sz w:val="52"/>
          <w:szCs w:val="52"/>
          <w:lang w:eastAsia="ru-RU"/>
        </w:rPr>
      </w:pPr>
      <w:r w:rsidRPr="006500DF">
        <w:rPr>
          <w:rFonts w:ascii="Arabic Typesetting" w:eastAsia="Times New Roman" w:hAnsi="Arabic Typesetting" w:cs="Arabic Typesetting"/>
          <w:b/>
          <w:bCs/>
          <w:color w:val="215868" w:themeColor="accent5" w:themeShade="80"/>
          <w:kern w:val="36"/>
          <w:sz w:val="52"/>
          <w:szCs w:val="52"/>
          <w:lang w:eastAsia="ru-RU"/>
        </w:rPr>
        <w:t>«</w:t>
      </w:r>
      <w:r w:rsidRPr="006500DF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52"/>
          <w:szCs w:val="52"/>
          <w:lang w:eastAsia="ru-RU"/>
        </w:rPr>
        <w:t>Екатеринбургская</w:t>
      </w:r>
      <w:r w:rsidRPr="006500DF">
        <w:rPr>
          <w:rFonts w:ascii="Arabic Typesetting" w:eastAsia="Times New Roman" w:hAnsi="Arabic Typesetting" w:cs="Arabic Typesetting"/>
          <w:b/>
          <w:bCs/>
          <w:color w:val="215868" w:themeColor="accent5" w:themeShade="80"/>
          <w:kern w:val="36"/>
          <w:sz w:val="52"/>
          <w:szCs w:val="5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52"/>
          <w:szCs w:val="52"/>
          <w:lang w:eastAsia="ru-RU"/>
        </w:rPr>
        <w:t>школа</w:t>
      </w:r>
      <w:r w:rsidRPr="006500DF">
        <w:rPr>
          <w:rFonts w:ascii="Arabic Typesetting" w:eastAsia="Times New Roman" w:hAnsi="Arabic Typesetting" w:cs="Arabic Typesetting"/>
          <w:b/>
          <w:bCs/>
          <w:color w:val="215868" w:themeColor="accent5" w:themeShade="80"/>
          <w:kern w:val="36"/>
          <w:sz w:val="52"/>
          <w:szCs w:val="52"/>
          <w:lang w:eastAsia="ru-RU"/>
        </w:rPr>
        <w:t xml:space="preserve"> – </w:t>
      </w:r>
      <w:r w:rsidRPr="006500DF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52"/>
          <w:szCs w:val="52"/>
          <w:lang w:eastAsia="ru-RU"/>
        </w:rPr>
        <w:t>школа</w:t>
      </w:r>
      <w:r w:rsidRPr="006500DF">
        <w:rPr>
          <w:rFonts w:ascii="Arabic Typesetting" w:eastAsia="Times New Roman" w:hAnsi="Arabic Typesetting" w:cs="Arabic Typesetting"/>
          <w:b/>
          <w:bCs/>
          <w:color w:val="215868" w:themeColor="accent5" w:themeShade="80"/>
          <w:kern w:val="36"/>
          <w:sz w:val="52"/>
          <w:szCs w:val="52"/>
          <w:lang w:eastAsia="ru-RU"/>
        </w:rPr>
        <w:t xml:space="preserve"> </w:t>
      </w:r>
      <w:bookmarkStart w:id="0" w:name="_GoBack"/>
      <w:bookmarkEnd w:id="0"/>
      <w:proofErr w:type="gramStart"/>
      <w:r w:rsidRPr="006500DF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52"/>
          <w:szCs w:val="52"/>
          <w:lang w:eastAsia="ru-RU"/>
        </w:rPr>
        <w:t>ответственного</w:t>
      </w:r>
      <w:proofErr w:type="gramEnd"/>
      <w:r w:rsidRPr="006500DF">
        <w:rPr>
          <w:rFonts w:ascii="Arabic Typesetting" w:eastAsia="Times New Roman" w:hAnsi="Arabic Typesetting" w:cs="Arabic Typesetting"/>
          <w:b/>
          <w:bCs/>
          <w:color w:val="215868" w:themeColor="accent5" w:themeShade="80"/>
          <w:kern w:val="36"/>
          <w:sz w:val="52"/>
          <w:szCs w:val="52"/>
          <w:lang w:eastAsia="ru-RU"/>
        </w:rPr>
        <w:t xml:space="preserve"> </w:t>
      </w:r>
      <w:proofErr w:type="spellStart"/>
      <w:r w:rsidRPr="006500DF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52"/>
          <w:szCs w:val="52"/>
          <w:lang w:eastAsia="ru-RU"/>
        </w:rPr>
        <w:t>родительства</w:t>
      </w:r>
      <w:proofErr w:type="spellEnd"/>
      <w:r w:rsidRPr="006500DF">
        <w:rPr>
          <w:rFonts w:ascii="Arabic Typesetting" w:eastAsia="Times New Roman" w:hAnsi="Arabic Typesetting" w:cs="Arabic Typesetting"/>
          <w:b/>
          <w:bCs/>
          <w:color w:val="215868" w:themeColor="accent5" w:themeShade="80"/>
          <w:kern w:val="36"/>
          <w:sz w:val="52"/>
          <w:szCs w:val="52"/>
          <w:lang w:eastAsia="ru-RU"/>
        </w:rPr>
        <w:t>»</w:t>
      </w:r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Цивилизации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бывают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быстрые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 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медленные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медленные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времена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дед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держа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руках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новорожденного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правнука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знал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что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тот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будет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он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трудиться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он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умирать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он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Жизнь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почти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менялась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учились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родителей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знали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умели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неизмеримо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больше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.</w:t>
      </w:r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живём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быстрые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времена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Сегодня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иногда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взрослые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учатся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детей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жизнь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меняется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непредсказуемо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могут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воспользоваться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опытом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родителей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разных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областях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числе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сфере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воспитания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воспитывать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детей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расстающихся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мобильным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телефоном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?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оттащить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ребёнка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компьютера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чём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proofErr w:type="gramStart"/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ним</w:t>
      </w:r>
      <w:proofErr w:type="gramEnd"/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потом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говорить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?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выдержать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конкуренцию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интернетом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сохранить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авторитет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глазах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собственных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детей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?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современных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взрослых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множество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вопросов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воспитанию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которые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могут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ответить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родители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Выход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поэтому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только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один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: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самостоятельно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повышать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 </w:t>
      </w:r>
      <w:r w:rsidRPr="006500DF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воспитательскую</w:t>
      </w:r>
      <w:r w:rsidRPr="006500DF">
        <w:rPr>
          <w:rFonts w:ascii="Arabic Typesetting" w:eastAsia="Times New Roman" w:hAnsi="Arabic Typesetting" w:cs="Arabic Typesetting"/>
          <w:i/>
          <w:iCs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компетентность</w:t>
      </w:r>
      <w:r w:rsidRPr="006500DF">
        <w:rPr>
          <w:rFonts w:ascii="Arabic Typesetting" w:eastAsia="Times New Roman" w:hAnsi="Arabic Typesetting" w:cs="Arabic Typesetting"/>
          <w:i/>
          <w:iCs/>
          <w:color w:val="4B4B4B"/>
          <w:sz w:val="32"/>
          <w:szCs w:val="32"/>
          <w:lang w:eastAsia="ru-RU"/>
        </w:rPr>
        <w:t>, 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чтобы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быть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авторитетом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для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детей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чтобы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вырастить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детей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способных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развиваться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современном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быстро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меняющемся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мире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чтобы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передать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следующему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поколению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самые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главные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ценности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достижения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человечества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Такая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компетентность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есть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освоение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необходимого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минимума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знаний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умение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пользоваться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процессе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воспитания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ребенка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необходимым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знаниям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отнесем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 </w:t>
      </w:r>
      <w:r w:rsidRPr="006500DF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сведения</w:t>
      </w:r>
      <w:r w:rsidRPr="006500DF">
        <w:rPr>
          <w:rFonts w:ascii="Arabic Typesetting" w:eastAsia="Times New Roman" w:hAnsi="Arabic Typesetting" w:cs="Arabic Typesetting"/>
          <w:i/>
          <w:iCs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по</w:t>
      </w:r>
      <w:r w:rsidRPr="006500DF">
        <w:rPr>
          <w:rFonts w:ascii="Arabic Typesetting" w:eastAsia="Times New Roman" w:hAnsi="Arabic Typesetting" w:cs="Arabic Typesetting"/>
          <w:i/>
          <w:iCs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возрастной</w:t>
      </w:r>
      <w:r w:rsidRPr="006500DF">
        <w:rPr>
          <w:rFonts w:ascii="Arabic Typesetting" w:eastAsia="Times New Roman" w:hAnsi="Arabic Typesetting" w:cs="Arabic Typesetting"/>
          <w:i/>
          <w:iCs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психологии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которая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изучает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закономерности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психического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развития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формирования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личности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человека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рождения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старости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Именно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возрастная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психология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знакомит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психологическими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особенностями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каждого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периода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понятиями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возрастных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кризисов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новообразований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стадиями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развития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интеллекта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ребенка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еще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очень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многими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важными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для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воспитания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представлениями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.</w:t>
      </w:r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lastRenderedPageBreak/>
        <w:t>Родительская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компетентность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немыслима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без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 </w:t>
      </w:r>
      <w:r w:rsidRPr="006500DF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знаний</w:t>
      </w:r>
      <w:r w:rsidRPr="006500DF">
        <w:rPr>
          <w:rFonts w:ascii="Arabic Typesetting" w:eastAsia="Times New Roman" w:hAnsi="Arabic Typesetting" w:cs="Arabic Typesetting"/>
          <w:i/>
          <w:iCs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семейной</w:t>
      </w:r>
      <w:r w:rsidRPr="006500DF">
        <w:rPr>
          <w:rFonts w:ascii="Arabic Typesetting" w:eastAsia="Times New Roman" w:hAnsi="Arabic Typesetting" w:cs="Arabic Typesetting"/>
          <w:i/>
          <w:iCs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i/>
          <w:iCs/>
          <w:color w:val="4B4B4B"/>
          <w:sz w:val="32"/>
          <w:szCs w:val="32"/>
          <w:lang w:eastAsia="ru-RU"/>
        </w:rPr>
        <w:t>психологии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Согласно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 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семейной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психологии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каждом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из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жизненных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циклов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семьи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решаются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задачи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этом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жизнь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семьи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влияет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 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множество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характеристик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: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структура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семьи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кто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какую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роль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выполняет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особенности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эмоциональных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связей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межличностных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отношений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способы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разрешения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конфликтов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субъективная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удовлетворенность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браком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Знакомство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этими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характеристиками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позволяет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человеку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осмыслить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трудности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собственной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семьи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найти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способы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совершенствования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семейных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отношений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всегда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это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возможно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самостоятельно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иногда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необходим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доброжелательный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профессиональный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взгляд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стороны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Тогда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семья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прибегает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помощи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семейного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психолога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психотерапевта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действия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свидетельствуют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странно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 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об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ее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компетентности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.</w:t>
      </w:r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Идеальных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бывает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Конфликты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напряженные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взаимоотношения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недопонимания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бывают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каждой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даже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самой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дружной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семье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Если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семья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признает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трудности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делает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шаги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преодолению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proofErr w:type="gramStart"/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готова</w:t>
      </w:r>
      <w:proofErr w:type="gramEnd"/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открыто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говорить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—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такую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семью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можно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признать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психологически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здоровой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наоборот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семья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скрывающая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болевые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точки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ухудшает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здоровье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Одна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из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причин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неэффективных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действий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–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недостаток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компетентности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.</w:t>
      </w:r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Человека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называют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грамотным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если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он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просто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знает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буквы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самое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главное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умеет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читать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Точно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также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компетентный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родитель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просто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знаком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некоторыми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психологическими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терминами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теориями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умеет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 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опираться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своей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повседневной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жизни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может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применять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научно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найденные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психологические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закономерности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общении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окружающими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людьми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 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Чтобы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стать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компетентным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родителем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недостаточно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прочитать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нужные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книги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важно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обладать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некоторыми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умениями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:</w:t>
      </w:r>
    </w:p>
    <w:p w:rsidR="006500DF" w:rsidRPr="006500DF" w:rsidRDefault="006500DF" w:rsidP="006500DF">
      <w:pPr>
        <w:numPr>
          <w:ilvl w:val="0"/>
          <w:numId w:val="1"/>
        </w:numPr>
        <w:shd w:val="clear" w:color="auto" w:fill="FFFFFF"/>
        <w:spacing w:after="0" w:line="240" w:lineRule="auto"/>
        <w:ind w:left="1429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анализировать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собственное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поведение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эмоциональное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состояние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потребности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мотивы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;</w:t>
      </w:r>
    </w:p>
    <w:p w:rsidR="006500DF" w:rsidRPr="006500DF" w:rsidRDefault="006500DF" w:rsidP="006500DF">
      <w:pPr>
        <w:numPr>
          <w:ilvl w:val="0"/>
          <w:numId w:val="1"/>
        </w:numPr>
        <w:shd w:val="clear" w:color="auto" w:fill="FFFFFF"/>
        <w:spacing w:after="0" w:line="240" w:lineRule="auto"/>
        <w:ind w:left="1429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наблюдать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анализировать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поведение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эмоциональное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состояние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потребности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мотивы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ребенка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связывать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lastRenderedPageBreak/>
        <w:t>психологические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знания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реальными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ситуациями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общения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ним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;</w:t>
      </w:r>
    </w:p>
    <w:p w:rsidR="006500DF" w:rsidRPr="006500DF" w:rsidRDefault="006500DF" w:rsidP="006500DF">
      <w:pPr>
        <w:numPr>
          <w:ilvl w:val="0"/>
          <w:numId w:val="1"/>
        </w:numPr>
        <w:shd w:val="clear" w:color="auto" w:fill="FFFFFF"/>
        <w:spacing w:after="0" w:line="240" w:lineRule="auto"/>
        <w:ind w:left="1429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постоянно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совершенствовать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взаимоотношения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ребенком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соответствии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 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его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индивидуальными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 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возрастными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особенностями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.</w:t>
      </w:r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умения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родители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постоянно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приобретают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реальных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ситуациях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общения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ребенком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существует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еще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благодатная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возможность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proofErr w:type="gramStart"/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–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</w:t>
      </w:r>
      <w:proofErr w:type="gramEnd"/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риобретение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необходимых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навыков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помощью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психологических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тренингов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тренинге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безопасных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условиях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рискуя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причинить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вред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родители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могут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научиться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эффективным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способам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взаимодействия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ребенком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.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Приглашаем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вас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принять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участие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психологических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тренингах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проводимых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Центре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«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Диалог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»  (</w:t>
      </w:r>
      <w:hyperlink r:id="rId6" w:history="1"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практические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занятия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>)</w:t>
        </w:r>
      </w:hyperlink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а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так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же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предлагаем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вашему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вниманию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: </w:t>
      </w:r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hyperlink r:id="rId7" w:history="1"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городскую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программу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«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Родительский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всеобуч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“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Семья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и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школа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>”»</w:t>
        </w:r>
        <w:r w:rsidRPr="006500DF">
          <w:rPr>
            <w:rFonts w:ascii="Arabic Typesetting" w:eastAsia="Times New Roman" w:hAnsi="Arabic Typesetting" w:cs="Arabic Typesetting"/>
            <w:color w:val="222222"/>
            <w:sz w:val="32"/>
            <w:szCs w:val="32"/>
            <w:u w:val="single"/>
            <w:shd w:val="clear" w:color="auto" w:fill="FFFFFF"/>
            <w:lang w:eastAsia="ru-RU"/>
          </w:rPr>
          <w:t>;</w:t>
        </w:r>
      </w:hyperlink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hyperlink r:id="rId8" w:history="1"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программу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дистанционного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просвещения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родителей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детей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дошкольного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возраста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"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Растем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вместе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>"</w:t>
        </w:r>
      </w:hyperlink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;</w:t>
      </w:r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hyperlink r:id="rId9" w:history="1"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> 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городское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родительское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собрание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"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Екатеринбургская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семья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 –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территория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здоровья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>"</w:t>
        </w:r>
        <w:proofErr w:type="gramStart"/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;</w:t>
        </w:r>
        <w:proofErr w:type="gramEnd"/>
      </w:hyperlink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hyperlink r:id="rId10" w:history="1"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психологические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консультации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для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детей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и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 xml:space="preserve"> </w:t>
        </w:r>
        <w:r w:rsidRPr="006500DF">
          <w:rPr>
            <w:rFonts w:ascii="Times New Roman" w:eastAsia="Times New Roman" w:hAnsi="Times New Roman" w:cs="Times New Roman"/>
            <w:color w:val="071B5D"/>
            <w:sz w:val="32"/>
            <w:szCs w:val="32"/>
            <w:u w:val="single"/>
            <w:lang w:eastAsia="ru-RU"/>
          </w:rPr>
          <w:t>родителей</w:t>
        </w:r>
        <w:r w:rsidRPr="006500DF">
          <w:rPr>
            <w:rFonts w:ascii="Arabic Typesetting" w:eastAsia="Times New Roman" w:hAnsi="Arabic Typesetting" w:cs="Arabic Typesetting"/>
            <w:color w:val="071B5D"/>
            <w:sz w:val="32"/>
            <w:szCs w:val="32"/>
            <w:u w:val="single"/>
            <w:lang w:eastAsia="ru-RU"/>
          </w:rPr>
          <w:t>.</w:t>
        </w:r>
      </w:hyperlink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 </w:t>
      </w:r>
    </w:p>
    <w:p w:rsidR="006500DF" w:rsidRPr="006500DF" w:rsidRDefault="006500DF" w:rsidP="006500DF">
      <w:pPr>
        <w:shd w:val="clear" w:color="auto" w:fill="FFFFFF"/>
        <w:spacing w:before="75" w:after="75" w:line="240" w:lineRule="auto"/>
        <w:jc w:val="both"/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</w:pP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Участвуя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этих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мероприятиях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,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родители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смогут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повысить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свою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компетентность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вопросах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семейного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 xml:space="preserve"> </w:t>
      </w:r>
      <w:r w:rsidRPr="006500DF">
        <w:rPr>
          <w:rFonts w:ascii="Times New Roman" w:eastAsia="Times New Roman" w:hAnsi="Times New Roman" w:cs="Times New Roman"/>
          <w:color w:val="4B4B4B"/>
          <w:sz w:val="32"/>
          <w:szCs w:val="32"/>
          <w:lang w:eastAsia="ru-RU"/>
        </w:rPr>
        <w:t>воспитания</w:t>
      </w:r>
      <w:r w:rsidRPr="006500DF">
        <w:rPr>
          <w:rFonts w:ascii="Arabic Typesetting" w:eastAsia="Times New Roman" w:hAnsi="Arabic Typesetting" w:cs="Arabic Typesetting"/>
          <w:color w:val="4B4B4B"/>
          <w:sz w:val="32"/>
          <w:szCs w:val="32"/>
          <w:lang w:eastAsia="ru-RU"/>
        </w:rPr>
        <w:t>.</w:t>
      </w:r>
    </w:p>
    <w:p w:rsidR="00892D40" w:rsidRDefault="00892D40"/>
    <w:sectPr w:rsidR="00892D40" w:rsidSect="006500DF">
      <w:pgSz w:w="11906" w:h="16838"/>
      <w:pgMar w:top="1134" w:right="1133" w:bottom="1134" w:left="1134" w:header="708" w:footer="708" w:gutter="0"/>
      <w:pgBorders w:offsetFrom="page">
        <w:top w:val="seattle" w:sz="31" w:space="24" w:color="215868" w:themeColor="accent5" w:themeShade="80"/>
        <w:left w:val="seattle" w:sz="31" w:space="24" w:color="215868" w:themeColor="accent5" w:themeShade="80"/>
        <w:bottom w:val="seattle" w:sz="31" w:space="24" w:color="215868" w:themeColor="accent5" w:themeShade="80"/>
        <w:right w:val="seattle" w:sz="31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16C5"/>
    <w:multiLevelType w:val="multilevel"/>
    <w:tmpl w:val="4B8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4"/>
    <w:rsid w:val="00153474"/>
    <w:rsid w:val="006500DF"/>
    <w:rsid w:val="008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-eduekb.ru/text_group/show/text_group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alog-eduekb.ru/text_group/show/text_group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og-eduekb.ru/text_group/show/text_group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alog-eduekb.ru/text_group/show/text_group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log-eduekb.ru/text_group/show/text_group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2016-10-11T08:47:00Z</dcterms:created>
  <dcterms:modified xsi:type="dcterms:W3CDTF">2016-10-11T08:50:00Z</dcterms:modified>
</cp:coreProperties>
</file>