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C4C" w:rsidRPr="007D0C4C" w:rsidRDefault="007D0C4C" w:rsidP="007D0C4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С 22 мая по 28 мая будет проходить</w:t>
      </w:r>
      <w:r w:rsidRPr="007D0C4C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 </w:t>
      </w:r>
      <w:r w:rsidRPr="007D0C4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Неделя профилактики заболеваний эндокринной системы (в честь Всемирного дня щитовидной железы 25 мая)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357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 </w:t>
      </w:r>
      <w:r w:rsidRPr="007D0C4C">
        <w:rPr>
          <w:rFonts w:ascii="Symbol" w:eastAsia="Times New Roman" w:hAnsi="Symbol" w:cs="Tahoma"/>
          <w:color w:val="555555"/>
          <w:sz w:val="28"/>
          <w:szCs w:val="28"/>
          <w:lang w:eastAsia="ru-RU"/>
        </w:rPr>
        <w:t></w:t>
      </w:r>
      <w:r w:rsidRPr="007D0C4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    </w:t>
      </w:r>
      <w:r w:rsidRPr="007D0C4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Эндокринные заболевания относятся к работе желез внутренней секреции, и в последние годы их частота растет. Это касается и заболеваний щитовидной железы, и сахарного диабета, и других серьезных нарушений.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357" w:hanging="357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555555"/>
          <w:sz w:val="28"/>
          <w:szCs w:val="28"/>
          <w:lang w:eastAsia="ru-RU"/>
        </w:rPr>
        <w:t></w:t>
      </w:r>
      <w:r w:rsidRPr="007D0C4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    </w:t>
      </w:r>
      <w:r w:rsidRPr="007D0C4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К основным факторам, которые приводят к развитию эндокринных нарушений, относятся: опухоли тканей железы, кисты, инфекционные заболевания, наследственный фактор, хронические заболевания других органов и систем, сердечно-сосудистая недостаточность, хирургические вмешательства, прием ряда препаратов.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357" w:hanging="357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555555"/>
          <w:sz w:val="28"/>
          <w:szCs w:val="28"/>
          <w:lang w:eastAsia="ru-RU"/>
        </w:rPr>
        <w:t></w:t>
      </w:r>
      <w:r w:rsidRPr="007D0C4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    </w:t>
      </w:r>
      <w:r w:rsidRPr="007D0C4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Так как гормоны, вырабатываемые железами внутренней секреции, регулируют работу других органов и систем, то при эндокринных заболеваниях нарушается обмен веществ и возникают симптомы, характерные, например, для заболеваний кожи, почек и т.д.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357" w:hanging="357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555555"/>
          <w:sz w:val="28"/>
          <w:szCs w:val="28"/>
          <w:lang w:eastAsia="ru-RU"/>
        </w:rPr>
        <w:t></w:t>
      </w:r>
      <w:r w:rsidRPr="007D0C4C">
        <w:rPr>
          <w:rFonts w:ascii="Times New Roman" w:eastAsia="Times New Roman" w:hAnsi="Times New Roman" w:cs="Times New Roman"/>
          <w:color w:val="555555"/>
          <w:sz w:val="14"/>
          <w:szCs w:val="14"/>
          <w:lang w:eastAsia="ru-RU"/>
        </w:rPr>
        <w:t>       </w:t>
      </w:r>
      <w:r w:rsidRPr="007D0C4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Потребление йодированной соли способствует профилактике эндокринных нарушений и заболеваний нервной системы новорожденных и маленьких детей. Рекомендованное количество йода человеку в соответствии с потребностями организма человека – 150-200 мкг/</w:t>
      </w:r>
      <w:proofErr w:type="spellStart"/>
      <w:r w:rsidRPr="007D0C4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сут</w:t>
      </w:r>
      <w:proofErr w:type="spellEnd"/>
      <w:r w:rsidRPr="007D0C4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., что обеспечивается 4-5 граммами йодированной соли.</w:t>
      </w:r>
    </w:p>
    <w:p w:rsidR="007D0C4C" w:rsidRPr="007D0C4C" w:rsidRDefault="007D0C4C" w:rsidP="007D0C4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Йодированная соль – это обычная поваренная соль (хлорид натрия), в состав которой химическом путем добавлены йодид или </w:t>
      </w:r>
      <w:proofErr w:type="spellStart"/>
      <w:r w:rsidRPr="007D0C4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йодат</w:t>
      </w:r>
      <w:proofErr w:type="spellEnd"/>
      <w:r w:rsidRPr="007D0C4C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калия. Стоимость йодированной соли лишь на 10% превышает стоимость обычной поваренной.</w:t>
      </w:r>
    </w:p>
    <w:p w:rsidR="007D0C4C" w:rsidRPr="007D0C4C" w:rsidRDefault="007D0C4C" w:rsidP="007D0C4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 </w:t>
      </w:r>
      <w:r w:rsidRPr="007D0C4C">
        <w:rPr>
          <w:rFonts w:ascii="Tahoma" w:eastAsia="Times New Roman" w:hAnsi="Tahoma" w:cs="Tahoma"/>
          <w:color w:val="4F4F4F"/>
          <w:sz w:val="28"/>
          <w:szCs w:val="28"/>
          <w:shd w:val="clear" w:color="auto" w:fill="FFFFFF"/>
          <w:lang w:eastAsia="ru-RU"/>
        </w:rPr>
        <w:t xml:space="preserve">Всемирный День Щитовидной Железы отмечается ежегодно 25 мая. Он был учрежден по инициативе Европейской </w:t>
      </w:r>
      <w:proofErr w:type="spellStart"/>
      <w:r w:rsidRPr="007D0C4C">
        <w:rPr>
          <w:rFonts w:ascii="Tahoma" w:eastAsia="Times New Roman" w:hAnsi="Tahoma" w:cs="Tahoma"/>
          <w:color w:val="4F4F4F"/>
          <w:sz w:val="28"/>
          <w:szCs w:val="28"/>
          <w:shd w:val="clear" w:color="auto" w:fill="FFFFFF"/>
          <w:lang w:eastAsia="ru-RU"/>
        </w:rPr>
        <w:t>тиреоидологической</w:t>
      </w:r>
      <w:proofErr w:type="spellEnd"/>
      <w:r w:rsidRPr="007D0C4C">
        <w:rPr>
          <w:rFonts w:ascii="Tahoma" w:eastAsia="Times New Roman" w:hAnsi="Tahoma" w:cs="Tahoma"/>
          <w:color w:val="4F4F4F"/>
          <w:sz w:val="28"/>
          <w:szCs w:val="28"/>
          <w:shd w:val="clear" w:color="auto" w:fill="FFFFFF"/>
          <w:lang w:eastAsia="ru-RU"/>
        </w:rPr>
        <w:t xml:space="preserve"> ассоциации (</w:t>
      </w:r>
      <w:proofErr w:type="spellStart"/>
      <w:r w:rsidRPr="007D0C4C">
        <w:rPr>
          <w:rFonts w:ascii="Tahoma" w:eastAsia="Times New Roman" w:hAnsi="Tahoma" w:cs="Tahoma"/>
          <w:color w:val="4F4F4F"/>
          <w:sz w:val="28"/>
          <w:szCs w:val="28"/>
          <w:shd w:val="clear" w:color="auto" w:fill="FFFFFF"/>
          <w:lang w:eastAsia="ru-RU"/>
        </w:rPr>
        <w:t>European</w:t>
      </w:r>
      <w:proofErr w:type="spellEnd"/>
      <w:r w:rsidRPr="007D0C4C">
        <w:rPr>
          <w:rFonts w:ascii="Tahoma" w:eastAsia="Times New Roman" w:hAnsi="Tahoma" w:cs="Tahoma"/>
          <w:color w:val="4F4F4F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D0C4C">
        <w:rPr>
          <w:rFonts w:ascii="Tahoma" w:eastAsia="Times New Roman" w:hAnsi="Tahoma" w:cs="Tahoma"/>
          <w:color w:val="4F4F4F"/>
          <w:sz w:val="28"/>
          <w:szCs w:val="28"/>
          <w:shd w:val="clear" w:color="auto" w:fill="FFFFFF"/>
          <w:lang w:eastAsia="ru-RU"/>
        </w:rPr>
        <w:t>Thyroid</w:t>
      </w:r>
      <w:proofErr w:type="spellEnd"/>
      <w:r w:rsidRPr="007D0C4C">
        <w:rPr>
          <w:rFonts w:ascii="Tahoma" w:eastAsia="Times New Roman" w:hAnsi="Tahoma" w:cs="Tahoma"/>
          <w:color w:val="4F4F4F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D0C4C">
        <w:rPr>
          <w:rFonts w:ascii="Tahoma" w:eastAsia="Times New Roman" w:hAnsi="Tahoma" w:cs="Tahoma"/>
          <w:color w:val="4F4F4F"/>
          <w:sz w:val="28"/>
          <w:szCs w:val="28"/>
          <w:shd w:val="clear" w:color="auto" w:fill="FFFFFF"/>
          <w:lang w:eastAsia="ru-RU"/>
        </w:rPr>
        <w:t>Association</w:t>
      </w:r>
      <w:proofErr w:type="spellEnd"/>
      <w:r w:rsidRPr="007D0C4C">
        <w:rPr>
          <w:rFonts w:ascii="Tahoma" w:eastAsia="Times New Roman" w:hAnsi="Tahoma" w:cs="Tahoma"/>
          <w:color w:val="4F4F4F"/>
          <w:sz w:val="28"/>
          <w:szCs w:val="28"/>
          <w:shd w:val="clear" w:color="auto" w:fill="FFFFFF"/>
          <w:lang w:eastAsia="ru-RU"/>
        </w:rPr>
        <w:t>, ETA) в 2008 году.</w:t>
      </w:r>
    </w:p>
    <w:p w:rsidR="007D0C4C" w:rsidRPr="007D0C4C" w:rsidRDefault="007D0C4C" w:rsidP="007D0C4C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Цель этого дня- привлечь внимание общественности к проблемам, связанным с заболеваниями щитовидной железы, информировать всех и каждого о способах ранней профилактики, диагностики и медицинской помощи в этой сфере. Для этого проводятся просветительские лекции, конференции, семинары. В средствах массовой информации транслируются программы о болезнях щитовидной железы и об успехах в лечении.</w:t>
      </w:r>
    </w:p>
    <w:p w:rsidR="007D0C4C" w:rsidRPr="007D0C4C" w:rsidRDefault="007D0C4C" w:rsidP="007D0C4C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Щитовидная железа располагается на передней поверхности шеи и синтезирует ряд важных гормонов. Гормоны щитовидной железы (</w:t>
      </w:r>
      <w:proofErr w:type="spellStart"/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тиреоидные</w:t>
      </w:r>
      <w:proofErr w:type="spellEnd"/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 xml:space="preserve"> гормоны) стимулируют обмен веществ, поддерживают работу головного мозга, сердца и мышц, а также работу опорно-двигательного аппарата, репродуктивной и иммунной систем. Поэтому заболевания щитовидной железы влекут за собой сбои в жизнедеятельности всего организма. Практически все патологии щитовидной железы начинаются незаметно и долгое время протекают без всяких симптомов.</w:t>
      </w:r>
    </w:p>
    <w:p w:rsidR="007D0C4C" w:rsidRPr="007D0C4C" w:rsidRDefault="007D0C4C" w:rsidP="007D0C4C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На что надо обратить внимание, чтобы вовремя обратиться к врачу?</w:t>
      </w:r>
    </w:p>
    <w:p w:rsidR="007D0C4C" w:rsidRPr="007D0C4C" w:rsidRDefault="007D0C4C" w:rsidP="007D0C4C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Тревожные симптомы: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мышечная и суставная боль, воспаление сухожилий (</w:t>
      </w:r>
      <w:proofErr w:type="spellStart"/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тендинит</w:t>
      </w:r>
      <w:proofErr w:type="spellEnd"/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)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дискомфорт, утолщение в переднем отделе шеи, зоб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lastRenderedPageBreak/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выпадение волос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запоры, диарея, раздражение кишечника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нерегулярный менструальный цикл, проблемы с фертильностью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семейная история заболеваний щитовидной железы или аутоиммунных заболеваний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депрессивность и тревожность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изменения в весе (набор или потеря) без изменения диеты и двигательной активности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высокая утомляемость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учащенный пульс и сердцебиение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дрожь в руках, потливость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частые головокружения и приступы слабости</w:t>
      </w:r>
    </w:p>
    <w:p w:rsidR="007D0C4C" w:rsidRPr="007D0C4C" w:rsidRDefault="007D0C4C" w:rsidP="007D0C4C">
      <w:pPr>
        <w:shd w:val="clear" w:color="auto" w:fill="FFFFFF"/>
        <w:spacing w:after="0" w:line="240" w:lineRule="auto"/>
        <w:ind w:left="480" w:right="240" w:hanging="360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Symbol" w:eastAsia="Times New Roman" w:hAnsi="Symbol" w:cs="Tahoma"/>
          <w:color w:val="4F4F4F"/>
          <w:sz w:val="20"/>
          <w:szCs w:val="20"/>
          <w:lang w:eastAsia="ru-RU"/>
        </w:rPr>
        <w:t></w:t>
      </w:r>
      <w:r w:rsidRPr="007D0C4C">
        <w:rPr>
          <w:rFonts w:ascii="Times New Roman" w:eastAsia="Times New Roman" w:hAnsi="Times New Roman" w:cs="Times New Roman"/>
          <w:color w:val="4F4F4F"/>
          <w:sz w:val="14"/>
          <w:szCs w:val="14"/>
          <w:lang w:eastAsia="ru-RU"/>
        </w:rPr>
        <w:t>         </w:t>
      </w: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чувство жара или зябкости.</w:t>
      </w:r>
    </w:p>
    <w:p w:rsidR="007D0C4C" w:rsidRPr="007D0C4C" w:rsidRDefault="007D0C4C" w:rsidP="007D0C4C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Конечно, появление одного из этих симптомов не может означать заболевания щитовидной железы. Но, если заметите у себя несколько показателей из перечисленных выше - обратитесь к эндокринологу.</w:t>
      </w:r>
    </w:p>
    <w:p w:rsidR="007D0C4C" w:rsidRPr="007D0C4C" w:rsidRDefault="007D0C4C" w:rsidP="007D0C4C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 xml:space="preserve">Так как </w:t>
      </w:r>
      <w:proofErr w:type="spellStart"/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тиреоидные</w:t>
      </w:r>
      <w:proofErr w:type="spellEnd"/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 xml:space="preserve"> </w:t>
      </w:r>
      <w:proofErr w:type="gramStart"/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гормоны это</w:t>
      </w:r>
      <w:proofErr w:type="gramEnd"/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 xml:space="preserve"> йодированные производные аминокислоты тирозина, то для здоровой функции щитовидной железы необходимо наличие йода в организме.</w:t>
      </w:r>
    </w:p>
    <w:p w:rsidR="007D0C4C" w:rsidRPr="007D0C4C" w:rsidRDefault="007D0C4C" w:rsidP="007D0C4C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Дефицит йода - причина 90% всех заболеваний щитовидной железы. Предупредить их довольно просто – нужно обеспечить человеку ежедневное поступление в организм необходимого количества йода (примерно 150-200 мкг в сутки).</w:t>
      </w:r>
    </w:p>
    <w:p w:rsidR="007D0C4C" w:rsidRPr="007D0C4C" w:rsidRDefault="007D0C4C" w:rsidP="007D0C4C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Источниками йода в питании служат морепродукты: морская капуста, кальмары, печень трески, морская рыба, креветки.</w:t>
      </w:r>
    </w:p>
    <w:p w:rsidR="007D0C4C" w:rsidRPr="007D0C4C" w:rsidRDefault="007D0C4C" w:rsidP="007D0C4C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Содержание йода во фруктах и овощах зависит от состава почв, которые чаще всего бедны этим микроэлементом. И все же небольшое количество йода мы получаем вместе с картофелем, луком, яблоками. К продуктам, которые специально обогащают йодом, относятся пищевая йодированная соль, молоко и молочные продукты (йогурт и сыр), продукты из зерна (хлеб и крупы).</w:t>
      </w:r>
    </w:p>
    <w:p w:rsidR="007D0C4C" w:rsidRPr="007D0C4C" w:rsidRDefault="007D0C4C" w:rsidP="007D0C4C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Кроме достаточного потребления йода здоровье щитовидной железы можно поддержать и другими приемами. Надо отказаться от курения, сбалансированно питаться. И, что немаловажно, учиться справляться со стрессами. Все это поможет снизить вероятность заболеваний щитовидной железы.</w:t>
      </w:r>
    </w:p>
    <w:p w:rsidR="007D0C4C" w:rsidRPr="007D0C4C" w:rsidRDefault="007D0C4C" w:rsidP="007D0C4C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7D0C4C">
        <w:rPr>
          <w:rFonts w:ascii="Tahoma" w:eastAsia="Times New Roman" w:hAnsi="Tahoma" w:cs="Tahoma"/>
          <w:color w:val="4F4F4F"/>
          <w:sz w:val="28"/>
          <w:szCs w:val="28"/>
          <w:lang w:eastAsia="ru-RU"/>
        </w:rPr>
        <w:t>На сегодняшний день подавляющее большинство заболеваний щитовидной железы излечимо, а в части случаев – предотвратимо!</w:t>
      </w:r>
    </w:p>
    <w:p w:rsidR="007D0C4C" w:rsidRDefault="007D0C4C" w:rsidP="00C21940">
      <w:pPr>
        <w:jc w:val="center"/>
      </w:pPr>
      <w:bookmarkStart w:id="0" w:name="_GoBack"/>
      <w:bookmarkEnd w:id="0"/>
    </w:p>
    <w:p w:rsidR="007D0C4C" w:rsidRDefault="007D0C4C" w:rsidP="00C21940">
      <w:pPr>
        <w:jc w:val="center"/>
      </w:pPr>
    </w:p>
    <w:p w:rsidR="007D0C4C" w:rsidRDefault="007D0C4C" w:rsidP="00C21940">
      <w:pPr>
        <w:jc w:val="center"/>
      </w:pPr>
    </w:p>
    <w:p w:rsidR="007D0C4C" w:rsidRDefault="007D0C4C" w:rsidP="00C21940">
      <w:pPr>
        <w:jc w:val="center"/>
      </w:pPr>
    </w:p>
    <w:p w:rsidR="00050056" w:rsidRDefault="00C21940" w:rsidP="00C21940">
      <w:pPr>
        <w:jc w:val="center"/>
      </w:pPr>
      <w:r w:rsidRPr="00C21940">
        <w:rPr>
          <w:noProof/>
          <w:lang w:eastAsia="ru-RU"/>
        </w:rPr>
        <w:lastRenderedPageBreak/>
        <w:drawing>
          <wp:inline distT="0" distB="0" distL="0" distR="0">
            <wp:extent cx="4625340" cy="4625340"/>
            <wp:effectExtent l="0" t="0" r="3810" b="3810"/>
            <wp:docPr id="1" name="Рисунок 1" descr="C:\Users\user\OneDrive\Рабочий стол\САЙТ\с 22.05 по 28 м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САЙТ\с 22.05 по 28 ма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940" w:rsidRDefault="00C21940" w:rsidP="00C21940">
      <w:pPr>
        <w:jc w:val="center"/>
      </w:pPr>
      <w:r w:rsidRPr="00C21940">
        <w:rPr>
          <w:noProof/>
          <w:lang w:eastAsia="ru-RU"/>
        </w:rPr>
        <w:drawing>
          <wp:inline distT="0" distB="0" distL="0" distR="0">
            <wp:extent cx="4922520" cy="4922520"/>
            <wp:effectExtent l="0" t="0" r="0" b="0"/>
            <wp:docPr id="3" name="Рисунок 3" descr="C:\Users\user\OneDrive\Рабочий стол\САЙТ\с 22.05 по 28 ма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САЙТ\с 22.05 по 28 мая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940" w:rsidRDefault="00C21940" w:rsidP="00C21940">
      <w:pPr>
        <w:jc w:val="center"/>
      </w:pPr>
    </w:p>
    <w:p w:rsidR="00C21940" w:rsidRDefault="00C21940" w:rsidP="00C21940">
      <w:pPr>
        <w:jc w:val="center"/>
      </w:pPr>
      <w:r w:rsidRPr="00C21940">
        <w:rPr>
          <w:noProof/>
          <w:lang w:eastAsia="ru-RU"/>
        </w:rPr>
        <w:lastRenderedPageBreak/>
        <w:drawing>
          <wp:inline distT="0" distB="0" distL="0" distR="0">
            <wp:extent cx="4534943" cy="6118860"/>
            <wp:effectExtent l="0" t="0" r="0" b="0"/>
            <wp:docPr id="4" name="Рисунок 4" descr="C:\Users\user\OneDrive\Рабочий стол\САЙТ\с 22.05 по 28 м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САЙТ\с 22.05 по 28 ма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404" cy="614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940" w:rsidRDefault="00C21940" w:rsidP="00C21940">
      <w:pPr>
        <w:jc w:val="center"/>
      </w:pPr>
      <w:r w:rsidRPr="00C21940">
        <w:rPr>
          <w:noProof/>
          <w:lang w:eastAsia="ru-RU"/>
        </w:rPr>
        <w:drawing>
          <wp:inline distT="0" distB="0" distL="0" distR="0">
            <wp:extent cx="3611880" cy="3611880"/>
            <wp:effectExtent l="0" t="0" r="7620" b="7620"/>
            <wp:docPr id="5" name="Рисунок 5" descr="C:\Users\user\OneDrive\Рабочий стол\САЙТ\с 22.05 по 28 м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Рабочий стол\САЙТ\с 22.05 по 28 ма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940" w:rsidRDefault="00C21940" w:rsidP="00C21940">
      <w:pPr>
        <w:jc w:val="center"/>
      </w:pPr>
      <w:r w:rsidRPr="00C21940">
        <w:rPr>
          <w:noProof/>
          <w:lang w:eastAsia="ru-RU"/>
        </w:rPr>
        <w:lastRenderedPageBreak/>
        <w:drawing>
          <wp:inline distT="0" distB="0" distL="0" distR="0">
            <wp:extent cx="6840220" cy="4613922"/>
            <wp:effectExtent l="0" t="0" r="0" b="0"/>
            <wp:docPr id="6" name="Рисунок 6" descr="C:\Users\user\OneDrive\Рабочий стол\САЙТ\с 22.05 по 28 м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Рабочий стол\САЙТ\с 22.05 по 28 мая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940" w:rsidRDefault="00C21940" w:rsidP="00C21940">
      <w:pPr>
        <w:jc w:val="center"/>
      </w:pPr>
      <w:r w:rsidRPr="00C21940">
        <w:rPr>
          <w:noProof/>
          <w:lang w:eastAsia="ru-RU"/>
        </w:rPr>
        <w:drawing>
          <wp:inline distT="0" distB="0" distL="0" distR="0">
            <wp:extent cx="6840220" cy="4547986"/>
            <wp:effectExtent l="0" t="0" r="0" b="5080"/>
            <wp:docPr id="7" name="Рисунок 7" descr="C:\Users\user\OneDrive\Рабочий стол\САЙТ\с 22.05 по 28 м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Рабочий стол\САЙТ\с 22.05 по 28 мая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940" w:rsidRDefault="00C21940" w:rsidP="00C21940">
      <w:pPr>
        <w:jc w:val="center"/>
      </w:pPr>
    </w:p>
    <w:p w:rsidR="00C21940" w:rsidRDefault="00C21940" w:rsidP="00C21940">
      <w:pPr>
        <w:jc w:val="center"/>
      </w:pPr>
    </w:p>
    <w:p w:rsidR="00C21940" w:rsidRDefault="00C21940" w:rsidP="00C21940">
      <w:pPr>
        <w:jc w:val="center"/>
      </w:pPr>
      <w:r w:rsidRPr="00C21940">
        <w:rPr>
          <w:noProof/>
          <w:lang w:eastAsia="ru-RU"/>
        </w:rPr>
        <w:lastRenderedPageBreak/>
        <w:drawing>
          <wp:inline distT="0" distB="0" distL="0" distR="0">
            <wp:extent cx="6840220" cy="4839456"/>
            <wp:effectExtent l="0" t="0" r="0" b="0"/>
            <wp:docPr id="8" name="Рисунок 8" descr="C:\Users\user\OneDrive\Рабочий стол\САЙТ\с 22.05 по 28 мая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Рабочий стол\САЙТ\с 22.05 по 28 мая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940" w:rsidRDefault="00C21940"/>
    <w:sectPr w:rsidR="00C21940" w:rsidSect="00C2194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10A"/>
    <w:rsid w:val="00050056"/>
    <w:rsid w:val="007D0C4C"/>
    <w:rsid w:val="00C21940"/>
    <w:rsid w:val="00D9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8B97A"/>
  <w15:chartTrackingRefBased/>
  <w15:docId w15:val="{C9F33E18-8DAA-4C48-A710-3F33A8D33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0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707</Words>
  <Characters>4032</Characters>
  <Application>Microsoft Office Word</Application>
  <DocSecurity>0</DocSecurity>
  <Lines>33</Lines>
  <Paragraphs>9</Paragraphs>
  <ScaleCrop>false</ScaleCrop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2023-05-31T12:36:00Z</dcterms:created>
  <dcterms:modified xsi:type="dcterms:W3CDTF">2023-05-31T12:45:00Z</dcterms:modified>
</cp:coreProperties>
</file>