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73B" w:rsidRPr="0013273B" w:rsidRDefault="0013273B" w:rsidP="0013273B">
      <w:pPr>
        <w:keepNext/>
        <w:keepLines/>
        <w:spacing w:after="0" w:line="271" w:lineRule="auto"/>
        <w:ind w:left="7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</w:pPr>
      <w:r w:rsidRPr="0013273B">
        <w:rPr>
          <w:rFonts w:ascii="Times New Roman" w:eastAsia="Times New Roman" w:hAnsi="Times New Roman" w:cs="Times New Roman"/>
          <w:b/>
          <w:color w:val="000000"/>
          <w:sz w:val="28"/>
          <w:u w:color="000000"/>
          <w:lang w:eastAsia="ru-RU"/>
        </w:rPr>
        <w:t>Материально-техническое обеспечение основной общеобразовательной программы – образовательной программы дошкольного образования</w:t>
      </w:r>
      <w:r w:rsidR="00945F2F">
        <w:rPr>
          <w:rFonts w:ascii="Times New Roman" w:eastAsia="Times New Roman" w:hAnsi="Times New Roman" w:cs="Times New Roman"/>
          <w:b/>
          <w:color w:val="000000"/>
          <w:sz w:val="28"/>
          <w:u w:color="000000"/>
          <w:lang w:eastAsia="ru-RU"/>
        </w:rPr>
        <w:t xml:space="preserve"> МАДОУ – детского сада № 509</w:t>
      </w:r>
    </w:p>
    <w:p w:rsidR="0013273B" w:rsidRPr="0013273B" w:rsidRDefault="0013273B" w:rsidP="0013273B">
      <w:pPr>
        <w:spacing w:after="80"/>
        <w:ind w:left="6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3273B" w:rsidRPr="0013273B" w:rsidRDefault="0013273B" w:rsidP="0013273B">
      <w:pPr>
        <w:spacing w:after="35" w:line="268" w:lineRule="auto"/>
        <w:ind w:left="62" w:right="15" w:firstLine="5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МАДОУ, реализуя Программу, обеспечивает материально-технические условия, позволяющие достичь обозначенные ею цели и выполнить задачи, в т. ч.: </w:t>
      </w:r>
    </w:p>
    <w:p w:rsidR="0013273B" w:rsidRPr="0013273B" w:rsidRDefault="0013273B" w:rsidP="0013273B">
      <w:pPr>
        <w:numPr>
          <w:ilvl w:val="0"/>
          <w:numId w:val="1"/>
        </w:numPr>
        <w:spacing w:after="35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 </w:t>
      </w:r>
    </w:p>
    <w:p w:rsidR="0013273B" w:rsidRPr="0013273B" w:rsidRDefault="0013273B" w:rsidP="0013273B">
      <w:pPr>
        <w:numPr>
          <w:ilvl w:val="0"/>
          <w:numId w:val="1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организовывать участие родителей воспитанников (законных представителей), педагогических работников и представителей общественности в разработке Программы, в создании условий для ее реализации, а также мотивирующей образовательной среды, уклада </w:t>
      </w:r>
    </w:p>
    <w:p w:rsidR="0013273B" w:rsidRPr="0013273B" w:rsidRDefault="0013273B" w:rsidP="0013273B">
      <w:pPr>
        <w:spacing w:after="37" w:line="268" w:lineRule="auto"/>
        <w:ind w:left="477" w:right="15" w:firstLine="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МАДОУ; </w:t>
      </w:r>
    </w:p>
    <w:p w:rsidR="0013273B" w:rsidRPr="0013273B" w:rsidRDefault="0013273B" w:rsidP="0013273B">
      <w:pPr>
        <w:numPr>
          <w:ilvl w:val="0"/>
          <w:numId w:val="1"/>
        </w:numPr>
        <w:spacing w:after="35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 </w:t>
      </w:r>
    </w:p>
    <w:p w:rsidR="0013273B" w:rsidRPr="0013273B" w:rsidRDefault="0013273B" w:rsidP="0013273B">
      <w:pPr>
        <w:numPr>
          <w:ilvl w:val="0"/>
          <w:numId w:val="1"/>
        </w:numPr>
        <w:spacing w:after="38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обновлять содержание Программы, методики и технологий ее 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 </w:t>
      </w:r>
    </w:p>
    <w:p w:rsidR="0013273B" w:rsidRPr="0013273B" w:rsidRDefault="0013273B" w:rsidP="0013273B">
      <w:pPr>
        <w:numPr>
          <w:ilvl w:val="0"/>
          <w:numId w:val="1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обеспечивать эффективное использование профессионального и творческого потенциала педагогических, руководящих и иных работников МАДОУ, повышения их профессиональной, коммуникативной, </w:t>
      </w:r>
      <w:proofErr w:type="gramStart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информационной,  правовой</w:t>
      </w:r>
      <w:proofErr w:type="gramEnd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компетентности и мастерства мотивирования детей; </w:t>
      </w:r>
      <w:r w:rsidRPr="0013273B">
        <w:rPr>
          <w:rFonts w:ascii="Segoe UI Symbol" w:eastAsia="Segoe UI Symbol" w:hAnsi="Segoe UI Symbol" w:cs="Segoe UI Symbol"/>
          <w:color w:val="000000"/>
          <w:sz w:val="24"/>
          <w:lang w:eastAsia="ru-RU"/>
        </w:rPr>
        <w:t></w:t>
      </w:r>
      <w:r w:rsidRPr="0013273B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эффективно управлять МАДОУ с использованием технологий управления проектами и знаниями, управления рисками, технологий разрешения конфликтов, информационно-коммуникационных технологий, современных механизмов финансирования. </w:t>
      </w:r>
    </w:p>
    <w:p w:rsidR="0013273B" w:rsidRPr="0013273B" w:rsidRDefault="0013273B" w:rsidP="0013273B">
      <w:pPr>
        <w:spacing w:after="14" w:line="268" w:lineRule="auto"/>
        <w:ind w:left="617" w:right="15" w:firstLine="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МАДОУ для реализации Программы созданы материально-технические условия, обеспечивающие: </w:t>
      </w:r>
    </w:p>
    <w:p w:rsidR="0013273B" w:rsidRPr="0013273B" w:rsidRDefault="0013273B" w:rsidP="0013273B">
      <w:pPr>
        <w:spacing w:after="14" w:line="268" w:lineRule="auto"/>
        <w:ind w:left="62" w:right="4514" w:firstLine="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1) возможность </w:t>
      </w:r>
      <w:proofErr w:type="gramStart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достижения  воспитанниками</w:t>
      </w:r>
      <w:proofErr w:type="gramEnd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планируемых результатов освоения Программы;  2) выполнение МАДОУ требований: </w:t>
      </w:r>
    </w:p>
    <w:p w:rsidR="0013273B" w:rsidRPr="0013273B" w:rsidRDefault="0013273B" w:rsidP="0013273B">
      <w:pPr>
        <w:spacing w:after="14" w:line="268" w:lineRule="auto"/>
        <w:ind w:left="617" w:right="15" w:firstLine="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– </w:t>
      </w: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санитарно-эпидемиологических правил и нормативов:  </w:t>
      </w:r>
    </w:p>
    <w:p w:rsidR="0013273B" w:rsidRPr="0013273B" w:rsidRDefault="0013273B" w:rsidP="0013273B">
      <w:pPr>
        <w:numPr>
          <w:ilvl w:val="2"/>
          <w:numId w:val="3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 условиям размещения организаций, осуществляющих образовательную деятельность, </w:t>
      </w:r>
    </w:p>
    <w:p w:rsidR="0013273B" w:rsidRPr="0013273B" w:rsidRDefault="0013273B" w:rsidP="0013273B">
      <w:pPr>
        <w:numPr>
          <w:ilvl w:val="2"/>
          <w:numId w:val="3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оборудованию и содержанию территории, </w:t>
      </w:r>
    </w:p>
    <w:p w:rsidR="0013273B" w:rsidRPr="0013273B" w:rsidRDefault="0013273B" w:rsidP="0013273B">
      <w:pPr>
        <w:numPr>
          <w:ilvl w:val="2"/>
          <w:numId w:val="3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помещениям, их оборудованию и содержанию, </w:t>
      </w:r>
    </w:p>
    <w:p w:rsidR="0013273B" w:rsidRPr="0013273B" w:rsidRDefault="0013273B" w:rsidP="0013273B">
      <w:pPr>
        <w:numPr>
          <w:ilvl w:val="2"/>
          <w:numId w:val="3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естественному и искусственному освещению помещений, </w:t>
      </w:r>
    </w:p>
    <w:p w:rsidR="0013273B" w:rsidRPr="0013273B" w:rsidRDefault="0013273B" w:rsidP="0013273B">
      <w:pPr>
        <w:numPr>
          <w:ilvl w:val="2"/>
          <w:numId w:val="3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отоплению и вентиляции, </w:t>
      </w:r>
    </w:p>
    <w:p w:rsidR="0013273B" w:rsidRPr="0013273B" w:rsidRDefault="0013273B" w:rsidP="0013273B">
      <w:pPr>
        <w:numPr>
          <w:ilvl w:val="2"/>
          <w:numId w:val="3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водоснабжению и канализации, </w:t>
      </w:r>
      <w:r w:rsidRPr="0013273B">
        <w:rPr>
          <w:rFonts w:ascii="Wingdings" w:eastAsia="Wingdings" w:hAnsi="Wingdings" w:cs="Wingdings"/>
          <w:color w:val="000000"/>
          <w:sz w:val="24"/>
          <w:lang w:eastAsia="ru-RU"/>
        </w:rPr>
        <w:t></w:t>
      </w:r>
      <w:r w:rsidRPr="0013273B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организации питания, </w:t>
      </w:r>
    </w:p>
    <w:p w:rsidR="0013273B" w:rsidRPr="0013273B" w:rsidRDefault="0013273B" w:rsidP="0013273B">
      <w:pPr>
        <w:numPr>
          <w:ilvl w:val="2"/>
          <w:numId w:val="3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медицинскому обеспечению, </w:t>
      </w:r>
    </w:p>
    <w:p w:rsidR="0013273B" w:rsidRPr="0013273B" w:rsidRDefault="0013273B" w:rsidP="0013273B">
      <w:pPr>
        <w:numPr>
          <w:ilvl w:val="2"/>
          <w:numId w:val="3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приему детей в организации, осуществляющие образовательную деятельность, </w:t>
      </w:r>
    </w:p>
    <w:p w:rsidR="0013273B" w:rsidRPr="0013273B" w:rsidRDefault="0013273B" w:rsidP="0013273B">
      <w:pPr>
        <w:numPr>
          <w:ilvl w:val="2"/>
          <w:numId w:val="3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организации режима дня, </w:t>
      </w:r>
    </w:p>
    <w:p w:rsidR="0013273B" w:rsidRPr="0013273B" w:rsidRDefault="0013273B" w:rsidP="0013273B">
      <w:pPr>
        <w:numPr>
          <w:ilvl w:val="2"/>
          <w:numId w:val="3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организации физического воспитания, </w:t>
      </w:r>
    </w:p>
    <w:p w:rsidR="0013273B" w:rsidRPr="0013273B" w:rsidRDefault="0013273B" w:rsidP="0013273B">
      <w:pPr>
        <w:numPr>
          <w:ilvl w:val="2"/>
          <w:numId w:val="3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личной гигиене персонала; </w:t>
      </w:r>
    </w:p>
    <w:p w:rsidR="0013273B" w:rsidRPr="0013273B" w:rsidRDefault="0013273B" w:rsidP="0013273B">
      <w:pPr>
        <w:numPr>
          <w:ilvl w:val="1"/>
          <w:numId w:val="5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пожарной безопасности и электробезопасности; </w:t>
      </w:r>
    </w:p>
    <w:p w:rsidR="0013273B" w:rsidRPr="0013273B" w:rsidRDefault="0013273B" w:rsidP="0013273B">
      <w:pPr>
        <w:numPr>
          <w:ilvl w:val="1"/>
          <w:numId w:val="5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охране здоровья воспитанников и охране труда работников ДОУ; </w:t>
      </w:r>
    </w:p>
    <w:p w:rsidR="0013273B" w:rsidRPr="0013273B" w:rsidRDefault="0013273B" w:rsidP="0013273B">
      <w:pPr>
        <w:spacing w:after="14" w:line="268" w:lineRule="auto"/>
        <w:ind w:left="62" w:right="15" w:firstLine="5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3) возможность для беспрепятственного доступа воспитанников с ограниченными возможностями здоровья, в т. ч. детей-инвалидов, к объектам инфраструктуры организации, осуществляющей образовательную деятельность. </w:t>
      </w:r>
    </w:p>
    <w:p w:rsidR="0013273B" w:rsidRPr="0013273B" w:rsidRDefault="0013273B" w:rsidP="0013273B">
      <w:pPr>
        <w:spacing w:after="14" w:line="268" w:lineRule="auto"/>
        <w:ind w:left="62" w:right="15" w:firstLine="5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создании материально-технических условий для детей с ограниченными возможностями здоровья МАДОУ учитывает особенности их физического и психофизиологического развития. </w:t>
      </w:r>
    </w:p>
    <w:p w:rsidR="0013273B" w:rsidRPr="0013273B" w:rsidRDefault="0013273B" w:rsidP="0013273B">
      <w:pPr>
        <w:spacing w:after="14" w:line="268" w:lineRule="auto"/>
        <w:ind w:left="62" w:right="15" w:firstLine="5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МАДОУ имеет необходимое для всех видов образовательной деятельности воспитанников (в т. ч. детей с ограниченными возможностями здоровья и детей-инвалидов), педагогической, административной и хозяйственной деятельности оснащение и оборудование: </w:t>
      </w:r>
    </w:p>
    <w:p w:rsidR="0013273B" w:rsidRPr="0013273B" w:rsidRDefault="0013273B" w:rsidP="0013273B">
      <w:pPr>
        <w:numPr>
          <w:ilvl w:val="1"/>
          <w:numId w:val="4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учебно-методический комплект Программы (в т. ч. комплект различных развивающих игр); </w:t>
      </w:r>
    </w:p>
    <w:p w:rsidR="0013273B" w:rsidRPr="0013273B" w:rsidRDefault="0013273B" w:rsidP="0013273B">
      <w:pPr>
        <w:numPr>
          <w:ilvl w:val="1"/>
          <w:numId w:val="4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помещения для занятий и проектов, обеспечивающие образование детей через игру, общение, познавательно-исследовательскую деятельность и </w:t>
      </w:r>
      <w:r w:rsidR="00945F2F"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другие формы активности ребенка с участием взрослых,</w:t>
      </w: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других детей; </w:t>
      </w:r>
    </w:p>
    <w:p w:rsidR="0013273B" w:rsidRPr="0013273B" w:rsidRDefault="0013273B" w:rsidP="0013273B">
      <w:pPr>
        <w:numPr>
          <w:ilvl w:val="1"/>
          <w:numId w:val="4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оснащение предметно-развивающей среды, включающей средства образования и воспитания, подобранные в соответствии с возрастными и индивидуальными особенностями детей дошкольного возраста, </w:t>
      </w:r>
    </w:p>
    <w:p w:rsidR="0013273B" w:rsidRPr="0013273B" w:rsidRDefault="0013273B" w:rsidP="0013273B">
      <w:pPr>
        <w:numPr>
          <w:ilvl w:val="1"/>
          <w:numId w:val="4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мебель, техническое оборудование, спортивный и хозяйственный инвентарь, инвентарь для художественного творчества, музыкальные инструменты.</w:t>
      </w:r>
      <w:r w:rsidRPr="0013273B">
        <w:rPr>
          <w:rFonts w:ascii="Times New Roman" w:eastAsia="Times New Roman" w:hAnsi="Times New Roman" w:cs="Times New Roman"/>
          <w:color w:val="0070C0"/>
          <w:sz w:val="24"/>
          <w:lang w:eastAsia="ru-RU"/>
        </w:rPr>
        <w:t xml:space="preserve"> </w:t>
      </w:r>
    </w:p>
    <w:p w:rsidR="0013273B" w:rsidRPr="0013273B" w:rsidRDefault="0013273B" w:rsidP="0013273B">
      <w:pPr>
        <w:spacing w:after="14" w:line="268" w:lineRule="auto"/>
        <w:ind w:left="62" w:right="15" w:firstLine="56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основной общеобразовательной программы – образовательной программы дошкольного образования осуществляется в типовом двухэтажном здании. По периметру обнесено сплошным ограждением. За группами закреплена игровая площадка с естественным грунтом и частичным асфальтовым покрытием, прогулочные групповые участки оснащены стационарным оборудованием для развития основных видов движения и игр детей. Для защиты детей от солнца и осадков на территории каждой групповой площадки установлены веранды.  Каждая площадка оборудована песочницей. Для организации физкультурных занятий на воздухе и спортивных игр на территории </w:t>
      </w:r>
    </w:p>
    <w:p w:rsidR="0013273B" w:rsidRPr="0013273B" w:rsidRDefault="0013273B" w:rsidP="0013273B">
      <w:pPr>
        <w:spacing w:after="14" w:line="268" w:lineRule="auto"/>
        <w:ind w:left="62" w:right="15" w:firstLine="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ДОУ имеется спортивная площадка с песочным покрытием, оборудованная спортивными сооружениями, яма для прыжков, беговая дорожка.  </w:t>
      </w:r>
    </w:p>
    <w:p w:rsidR="0013273B" w:rsidRPr="0013273B" w:rsidRDefault="0013273B" w:rsidP="0013273B">
      <w:pPr>
        <w:spacing w:after="14" w:line="268" w:lineRule="auto"/>
        <w:ind w:left="62" w:right="15" w:firstLine="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Образовательный процесс осуществляется в одном типовом здании. Здание детского сада двухэтажное, включает: </w:t>
      </w:r>
    </w:p>
    <w:p w:rsidR="0013273B" w:rsidRPr="0013273B" w:rsidRDefault="0013273B" w:rsidP="0013273B">
      <w:pPr>
        <w:numPr>
          <w:ilvl w:val="0"/>
          <w:numId w:val="2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4 групповых комплексов, которые имеют спальные помещения включающих помещения: групповая (для проведения игр, занятий, приёма пищи), моечные, буфетная (для подготовки готовых блюд к раздаче и мытья посуды), туалетные комнаты, раздевальная (для </w:t>
      </w:r>
      <w:proofErr w:type="gramStart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приёма  детей</w:t>
      </w:r>
      <w:proofErr w:type="gramEnd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хранения верхней одежды), и 2 не имеют спальные комнаты; </w:t>
      </w:r>
    </w:p>
    <w:p w:rsidR="0013273B" w:rsidRPr="0013273B" w:rsidRDefault="0013273B" w:rsidP="0013273B">
      <w:pPr>
        <w:numPr>
          <w:ilvl w:val="0"/>
          <w:numId w:val="2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кабинет заведующего, кабинет завхоза, методический кабинет, музыкально-физкультурный зал; </w:t>
      </w:r>
    </w:p>
    <w:p w:rsidR="0013273B" w:rsidRPr="0013273B" w:rsidRDefault="0013273B" w:rsidP="0013273B">
      <w:pPr>
        <w:numPr>
          <w:ilvl w:val="0"/>
          <w:numId w:val="2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медицинский блок: медицинский кабинет, процедурный кабинет; - пищеблок; </w:t>
      </w:r>
    </w:p>
    <w:p w:rsidR="0013273B" w:rsidRPr="0013273B" w:rsidRDefault="0013273B" w:rsidP="0013273B">
      <w:pPr>
        <w:numPr>
          <w:ilvl w:val="0"/>
          <w:numId w:val="2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прачечная.  </w:t>
      </w:r>
    </w:p>
    <w:p w:rsidR="0013273B" w:rsidRPr="0013273B" w:rsidRDefault="0013273B" w:rsidP="0013273B">
      <w:pPr>
        <w:spacing w:after="14" w:line="268" w:lineRule="auto"/>
        <w:ind w:left="62" w:right="15" w:firstLine="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Деятельность по </w:t>
      </w:r>
      <w:r w:rsidRPr="0013273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охране труда сотрудников и безопасности детей</w:t>
      </w: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МАДОУ ведётся согласно нормативно-правовой базе, локальным актам МАДОУ: Коллективному договору, Правилам внутреннего трудового распорядка, Положению об организации работы по охране труда и безопасности жизнедеятельности в МАДОУ, Положению о Комиссии по охране труда в МАДОУ и планом работы комиссии по охране труда, Положению об административно-общественном контроле по охране труда, Соглашению по охране труда в МАДОУ, должностным инструкциям работников МАДОУ и инструкциям по технике безопасности. </w:t>
      </w:r>
    </w:p>
    <w:p w:rsidR="0013273B" w:rsidRPr="0013273B" w:rsidRDefault="0013273B" w:rsidP="0013273B">
      <w:pPr>
        <w:spacing w:after="0"/>
        <w:ind w:left="88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3273B" w:rsidRPr="0013273B" w:rsidRDefault="0013273B" w:rsidP="0013273B">
      <w:pPr>
        <w:spacing w:after="14" w:line="268" w:lineRule="auto"/>
        <w:ind w:left="62" w:right="15" w:firstLine="8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обеспечения охраны жизни и здоровья воспитанников и охраны труда коллектива разработан и реализуется Комплексный план работы по охране труда и безопасности, профилактике детского травматизма в МАДОУ - детском саду № 509 (обновляется ежегодно). </w:t>
      </w:r>
    </w:p>
    <w:p w:rsidR="0013273B" w:rsidRPr="0013273B" w:rsidRDefault="0013273B" w:rsidP="0013273B">
      <w:pPr>
        <w:spacing w:after="14" w:line="268" w:lineRule="auto"/>
        <w:ind w:left="62" w:right="15" w:firstLine="8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детском саду разработан паспорт безопасности (антитеррористической защищённости), согласован УФСБ России по Свердловской области.  Начальником Управления МВД России по городу Екатеринбургу.  </w:t>
      </w:r>
    </w:p>
    <w:p w:rsidR="0013273B" w:rsidRPr="0013273B" w:rsidRDefault="00945F2F" w:rsidP="0013273B">
      <w:pPr>
        <w:spacing w:after="14" w:line="268" w:lineRule="auto"/>
        <w:ind w:left="62" w:right="15" w:firstLine="8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МАДОУ</w:t>
      </w:r>
      <w:r w:rsidR="0013273B"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оборудовано: «тревожной» кнопкой (кнопкой экстренного вызова полиции), сигнал которой выведен на пульт дежурной части УВД; датчиками срабатывания автоматической пожарной сигнализации; телефоном. </w:t>
      </w:r>
    </w:p>
    <w:p w:rsidR="0013273B" w:rsidRPr="0013273B" w:rsidRDefault="0013273B" w:rsidP="0013273B">
      <w:pPr>
        <w:spacing w:after="14" w:line="268" w:lineRule="auto"/>
        <w:ind w:left="62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Согласно нормам пожарной безопасности помещения  детского сада оснащены: линией прямой телефонной связи  с центральным пультом пожарной связи г. Екатеринбурга «Службой пожарной связи 01»; техническими средствами автоматической передачи извещений о срабатывании или неисправности системы противопожарной защиты в подразделение противопожарной службы ФКУ «ЦУКС ГУ МЧС России по Свердловской области»; датчиками автоматической пожарной сигнализации, срабатывающими на задымление и повышение температуры; кнопками включения пожарной сигнализации. На обводной линии водомерных </w:t>
      </w:r>
      <w:proofErr w:type="gramStart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устройств  установлена</w:t>
      </w:r>
      <w:proofErr w:type="gramEnd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задвижка с электроприводом для пропуска воды на нужды пожаротушения. Осуществлены работы по пуско-наладке и созданию объекта в </w:t>
      </w:r>
      <w:proofErr w:type="spellStart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программноаппаратном</w:t>
      </w:r>
      <w:proofErr w:type="spellEnd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комплексе технических средств автоматической передачи извещений о срабатывании или неисправности системы противопожарной защиты в подразделение противопожарной службы ФКУ «ЦУКС ГУ МЧС России по Свердловской области» </w:t>
      </w:r>
    </w:p>
    <w:p w:rsidR="0013273B" w:rsidRPr="0013273B" w:rsidRDefault="0013273B" w:rsidP="0013273B">
      <w:pPr>
        <w:spacing w:after="14" w:line="268" w:lineRule="auto"/>
        <w:ind w:left="62" w:right="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МАДОУ отработан противопожарный режим, регулярно </w:t>
      </w:r>
      <w:proofErr w:type="gramStart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проводятся  мероприятия</w:t>
      </w:r>
      <w:proofErr w:type="gramEnd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 соблюдению правил пожарной безопасности, по ознакомлению детей с правилами пожарной безопасности. Для отработки правильного поведения во время чрезвычайных ситуаций </w:t>
      </w:r>
      <w:proofErr w:type="gramStart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сотрудники  и</w:t>
      </w:r>
      <w:proofErr w:type="gramEnd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воспитанники участвуют в эвакуационных тренировках с приглашением наряда пожарной охраны. </w:t>
      </w:r>
    </w:p>
    <w:p w:rsidR="0013273B" w:rsidRPr="0013273B" w:rsidRDefault="0013273B" w:rsidP="0013273B">
      <w:pPr>
        <w:spacing w:after="14" w:line="268" w:lineRule="auto"/>
        <w:ind w:left="62" w:right="15" w:firstLine="85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Состояние помещений по соблюдению норм охраны труда и соответствие требований безопасности детей отражается в актах готовности помещений МАДОУ, на основании которых составляется общий акт готовности учреждения к учебному году. В целях соблюдения норм электробезопасности проводится обследование МАДОУ на наличие неисправностей, связанных с электричеством (1 раз в 3 года), с сотрудниками проводятся инструктажи </w:t>
      </w:r>
      <w:proofErr w:type="gramStart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 правилам</w:t>
      </w:r>
      <w:proofErr w:type="gramEnd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работы с электрооборудованием (плановые ежегодно и вводный при приеме на работу). </w:t>
      </w:r>
    </w:p>
    <w:p w:rsidR="0013273B" w:rsidRPr="0013273B" w:rsidRDefault="00945F2F" w:rsidP="0013273B">
      <w:pPr>
        <w:spacing w:after="4" w:line="271" w:lineRule="auto"/>
        <w:ind w:left="7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Оборудование </w:t>
      </w:r>
      <w:r w:rsidR="0013273B" w:rsidRPr="0013273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фойе </w:t>
      </w:r>
    </w:p>
    <w:tbl>
      <w:tblPr>
        <w:tblStyle w:val="TableGrid"/>
        <w:tblW w:w="14792" w:type="dxa"/>
        <w:tblInd w:w="-60" w:type="dxa"/>
        <w:tblCellMar>
          <w:top w:w="56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377"/>
        <w:gridCol w:w="12415"/>
      </w:tblGrid>
      <w:tr w:rsidR="0013273B" w:rsidRPr="0013273B" w:rsidTr="0013273B">
        <w:trPr>
          <w:trHeight w:val="837"/>
        </w:trPr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Центральное фойе </w:t>
            </w:r>
          </w:p>
        </w:tc>
        <w:tc>
          <w:tcPr>
            <w:tcW w:w="1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В центральное фойе  детского сада максимально представлена  информация о дошкольном образовательном учреждении в следующих стендах: «Нормативно-правовые ресурсы управления ДОУ», «Образовательное пространство ДОУ», «Организация питания в ДОУ», «Информация для родителей», «Аттестация», «Охрана труда», </w:t>
            </w:r>
          </w:p>
        </w:tc>
      </w:tr>
      <w:tr w:rsidR="0013273B" w:rsidRPr="0013273B" w:rsidTr="0013273B">
        <w:trPr>
          <w:trHeight w:val="560"/>
        </w:trPr>
        <w:tc>
          <w:tcPr>
            <w:tcW w:w="23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«Здоровье дошкольника». </w:t>
            </w:r>
          </w:p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13273B" w:rsidRPr="0013273B" w:rsidRDefault="0013273B" w:rsidP="0013273B">
      <w:pPr>
        <w:spacing w:after="0"/>
        <w:ind w:left="4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3273B" w:rsidRPr="0013273B" w:rsidRDefault="0013273B" w:rsidP="0013273B">
      <w:pPr>
        <w:spacing w:after="26"/>
        <w:ind w:left="4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3273B" w:rsidRPr="0013273B" w:rsidRDefault="0013273B" w:rsidP="0013273B">
      <w:pPr>
        <w:spacing w:after="4" w:line="271" w:lineRule="auto"/>
        <w:ind w:left="72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Оборудование кабинетов. </w:t>
      </w:r>
    </w:p>
    <w:tbl>
      <w:tblPr>
        <w:tblStyle w:val="TableGrid"/>
        <w:tblW w:w="14856" w:type="dxa"/>
        <w:tblInd w:w="-60" w:type="dxa"/>
        <w:tblCellMar>
          <w:top w:w="50" w:type="dxa"/>
          <w:left w:w="112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3054"/>
        <w:gridCol w:w="11802"/>
      </w:tblGrid>
      <w:tr w:rsidR="0013273B" w:rsidRPr="0013273B" w:rsidTr="0013273B">
        <w:trPr>
          <w:trHeight w:val="84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spacing w:line="277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Кабинет заведующего </w:t>
            </w:r>
          </w:p>
          <w:p w:rsidR="0013273B" w:rsidRPr="0013273B" w:rsidRDefault="0013273B" w:rsidP="0013273B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(1 этаж) </w:t>
            </w:r>
          </w:p>
        </w:tc>
        <w:tc>
          <w:tcPr>
            <w:tcW w:w="1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Пристенные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шкафы, рабочий стол и стол для приема посетителей, совещаний с кадровым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составом,  персональный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компьютер,  телефон, документация, методическая литература. </w:t>
            </w:r>
          </w:p>
        </w:tc>
      </w:tr>
      <w:tr w:rsidR="0013273B" w:rsidRPr="0013273B" w:rsidTr="0013273B">
        <w:trPr>
          <w:trHeight w:val="1112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spacing w:after="1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Кабинет делопроизводителя </w:t>
            </w:r>
          </w:p>
          <w:p w:rsidR="0013273B" w:rsidRPr="0013273B" w:rsidRDefault="0013273B" w:rsidP="0013273B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(1 этаж) </w:t>
            </w:r>
          </w:p>
        </w:tc>
        <w:tc>
          <w:tcPr>
            <w:tcW w:w="1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Мебель, документация, телефон, персональный компьютер, ксерокс, сканер, телефон. </w:t>
            </w:r>
          </w:p>
        </w:tc>
      </w:tr>
      <w:tr w:rsidR="0013273B" w:rsidRPr="0013273B" w:rsidTr="0013273B">
        <w:trPr>
          <w:trHeight w:val="841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spacing w:after="20"/>
              <w:ind w:left="8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Кабинет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зам.зав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13273B" w:rsidRPr="0013273B" w:rsidRDefault="0013273B" w:rsidP="0013273B">
            <w:pPr>
              <w:spacing w:after="20"/>
              <w:ind w:right="7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по АХЧ </w:t>
            </w:r>
          </w:p>
          <w:p w:rsidR="0013273B" w:rsidRPr="0013273B" w:rsidRDefault="0013273B" w:rsidP="0013273B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(2 этаж) </w:t>
            </w:r>
          </w:p>
        </w:tc>
        <w:tc>
          <w:tcPr>
            <w:tcW w:w="1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Мебель, документация, телефон, персональный компьютер, ксерокс, телефон. </w:t>
            </w:r>
          </w:p>
        </w:tc>
      </w:tr>
      <w:tr w:rsidR="0013273B" w:rsidRPr="0013273B" w:rsidTr="0013273B">
        <w:trPr>
          <w:trHeight w:val="1112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Методический кабинет </w:t>
            </w:r>
          </w:p>
          <w:p w:rsidR="0013273B" w:rsidRPr="0013273B" w:rsidRDefault="0013273B" w:rsidP="0013273B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(2 этаж)</w:t>
            </w:r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right="65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Пристенные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шкафы, столы,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стулья,  2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 кресла, журнальный столик, рабочий стол, нормативно-правовые документы, учебно-методическая литература и  пособия, художественная литература, раздаточный материал, демонстрационный материал, документация, телефон, персональный компьютер, принтер, обеспечен выход в Интернет,  для обратной связи с родителями и педагогами других ОУ, работой с сайтом МБДОУ. </w:t>
            </w:r>
          </w:p>
        </w:tc>
      </w:tr>
      <w:tr w:rsidR="0013273B" w:rsidRPr="0013273B" w:rsidTr="0013273B">
        <w:trPr>
          <w:trHeight w:val="3325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spacing w:line="258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Кабинет педагогов: музыкального </w:t>
            </w:r>
          </w:p>
          <w:p w:rsidR="0013273B" w:rsidRPr="0013273B" w:rsidRDefault="0013273B" w:rsidP="0013273B">
            <w:pPr>
              <w:spacing w:after="46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руководителя,  инструктора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по </w:t>
            </w:r>
          </w:p>
          <w:p w:rsidR="0013273B" w:rsidRPr="0013273B" w:rsidRDefault="0013273B" w:rsidP="0013273B">
            <w:pPr>
              <w:spacing w:after="2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физ. культуре, учителей-</w:t>
            </w:r>
          </w:p>
          <w:p w:rsidR="0013273B" w:rsidRPr="0013273B" w:rsidRDefault="0013273B" w:rsidP="0013273B">
            <w:pPr>
              <w:spacing w:after="20"/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логопедов </w:t>
            </w:r>
          </w:p>
          <w:p w:rsidR="0013273B" w:rsidRPr="0013273B" w:rsidRDefault="0013273B" w:rsidP="0013273B">
            <w:pPr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(2 этаж) </w:t>
            </w:r>
          </w:p>
        </w:tc>
        <w:tc>
          <w:tcPr>
            <w:tcW w:w="1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spacing w:line="279" w:lineRule="auto"/>
              <w:ind w:right="223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Предназначен для хранения пособий и работы с документами, консультаций родителей.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Пристенные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шкафы для методической литературы и пособий – 3 шт. </w:t>
            </w:r>
          </w:p>
          <w:p w:rsidR="0013273B" w:rsidRPr="0013273B" w:rsidRDefault="0013273B" w:rsidP="0013273B">
            <w:pPr>
              <w:spacing w:after="2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Столы – 2 шт., Стулья – 2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шт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 </w:t>
            </w:r>
          </w:p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Полки для демонстрационного материала – 2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шт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</w:p>
          <w:p w:rsidR="0013273B" w:rsidRPr="0013273B" w:rsidRDefault="0013273B" w:rsidP="0013273B">
            <w:pPr>
              <w:ind w:right="7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Макеты и пособия по обучению детей грамоте и развитию речи, логопедический альбом для обследования детей, столы для работы детей, стулья детские, настенное зеркало с подсветкой, инструментарий для проведения артикуляционного массажа, комплект зондов для постановки звуков, шпателя, вата, ватные палочки, марлевые салфетки  </w:t>
            </w:r>
          </w:p>
          <w:p w:rsidR="0013273B" w:rsidRPr="0013273B" w:rsidRDefault="0013273B" w:rsidP="0013273B">
            <w:pPr>
              <w:spacing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дидактические и методические пособия,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фланелеграф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магнитная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доска,  дидактический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материал по речевому развитию детей,  разнообразные альбомы и слоговые таблицы, наборы картин и иллюстраций по темам. </w:t>
            </w:r>
          </w:p>
          <w:p w:rsidR="0013273B" w:rsidRPr="0013273B" w:rsidRDefault="0013273B" w:rsidP="0013273B">
            <w:pPr>
              <w:ind w:right="71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Разнообразный раздаточный материал по развитию речи, фонематического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слуха,  обучению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грамоте, схемы для звукового анализа, игровой материал для развития силы выдоха,  материал для развития мелкой моторики руки,  счетные палочки, мячики,   бусы, дидактические  игры,  игрушки, схемы и модели, методическая литература, детская литература.  </w:t>
            </w:r>
          </w:p>
        </w:tc>
      </w:tr>
      <w:tr w:rsidR="0013273B" w:rsidRPr="0013273B" w:rsidTr="0013273B">
        <w:trPr>
          <w:trHeight w:val="560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Музыкальнофизкультурный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Предназначен для проведения музыкальной и физкультурной образовательной деятельности, праздников, развлечений, показа театров, развлечений,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проведениия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утренников, родительских собраний. В  наличие имеется: фортепиано, </w:t>
            </w:r>
          </w:p>
        </w:tc>
      </w:tr>
      <w:tr w:rsidR="0013273B" w:rsidRPr="0013273B" w:rsidTr="0013273B">
        <w:trPr>
          <w:trHeight w:val="3045"/>
        </w:trPr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spacing w:after="20"/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зал </w:t>
            </w:r>
          </w:p>
          <w:p w:rsidR="0013273B" w:rsidRPr="0013273B" w:rsidRDefault="0013273B" w:rsidP="0013273B">
            <w:pPr>
              <w:spacing w:line="277" w:lineRule="auto"/>
              <w:ind w:right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(2 этаж, площадью  </w:t>
            </w:r>
          </w:p>
          <w:p w:rsidR="0013273B" w:rsidRPr="0013273B" w:rsidRDefault="0013273B" w:rsidP="0013273B">
            <w:pPr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95,9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кв.м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.) </w:t>
            </w:r>
          </w:p>
          <w:p w:rsidR="0013273B" w:rsidRPr="0013273B" w:rsidRDefault="0013273B" w:rsidP="0013273B">
            <w:pPr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3273B" w:rsidRPr="0013273B" w:rsidRDefault="0013273B" w:rsidP="0013273B">
            <w:pPr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3273B" w:rsidRPr="0013273B" w:rsidRDefault="0013273B" w:rsidP="0013273B">
            <w:pPr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3273B" w:rsidRPr="0013273B" w:rsidRDefault="0013273B" w:rsidP="0013273B">
            <w:pPr>
              <w:spacing w:after="28"/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13273B" w:rsidRPr="0013273B" w:rsidRDefault="0013273B" w:rsidP="0013273B">
            <w:pPr>
              <w:spacing w:after="25"/>
              <w:ind w:right="6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*Модуль </w:t>
            </w:r>
          </w:p>
          <w:p w:rsidR="0013273B" w:rsidRPr="0013273B" w:rsidRDefault="0013273B" w:rsidP="0013273B">
            <w:pPr>
              <w:ind w:right="6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«Ладушки» </w:t>
            </w:r>
          </w:p>
        </w:tc>
        <w:tc>
          <w:tcPr>
            <w:tcW w:w="12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right="6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музыкальный центр, тумбы и шкафы для атрибутов и оборудования, </w:t>
            </w:r>
            <w:r w:rsidRPr="0013273B">
              <w:rPr>
                <w:rFonts w:ascii="Times New Roman" w:hAnsi="Times New Roman" w:cs="Times New Roman"/>
                <w:i/>
                <w:color w:val="000000"/>
                <w:sz w:val="24"/>
              </w:rPr>
              <w:t>для физкультурной деятельности</w:t>
            </w: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-  спортивные комплексы, гимнастические скамейки,  лестницы приставные,  доски ребристые, коврики массажные, 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фитболы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тренажеры силовой, «Гребля», дуги для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подлезания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гимнастические палки, конусы для разметки,  гимнастические  канаты,  маты,  мягкие модули,  мячи разных размеров,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кольцебросы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кегли, спортивные и русские народные игры,   мешочки для метания,  обручи, скакалки, батут детский, наборы флажков, лент, косичек, кубиков, погремушек для проведения ОРУ, контейнеры под мелкий материал, стойка под физкультурное оборудование, методическая литература, маски: </w:t>
            </w:r>
            <w:r w:rsidRPr="0013273B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для музыкальной деятельности - </w:t>
            </w: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синтезатор,  ширма для показа театра, детские стулья, зеркала, портреты композиторов, платочки, ленты, венки для танцев, костюмы для музыкально-театрализованных постановок детские и взрослые, диски с аудио и видеозаписями, детские музыкальные инструменты: арфа, балалайка, металлофоны и ксилофон, барабаны, детский аккордеон и баян, набор деревянных шумовых музыкальных инструментов, музыкально-дидактические пособия.</w:t>
            </w:r>
            <w:r w:rsidRPr="0013273B">
              <w:rPr>
                <w:rFonts w:ascii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</w:tr>
    </w:tbl>
    <w:p w:rsidR="0013273B" w:rsidRPr="0013273B" w:rsidRDefault="0013273B" w:rsidP="0013273B">
      <w:pPr>
        <w:spacing w:after="14" w:line="268" w:lineRule="auto"/>
        <w:ind w:left="62" w:right="15" w:firstLine="8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Медицинское обслуживание воспитанников в МАДОУ обеспечивают органы здравоохранения. В МАДОУ оборудован </w:t>
      </w:r>
      <w:r w:rsidRPr="0013273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медицинский блок</w:t>
      </w: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предназначенный для проведения </w:t>
      </w:r>
      <w:proofErr w:type="spellStart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лечебно</w:t>
      </w:r>
      <w:proofErr w:type="spellEnd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оздоровительной и профилактической работы с детьми, включает в себя следующие помещения: </w:t>
      </w:r>
    </w:p>
    <w:tbl>
      <w:tblPr>
        <w:tblStyle w:val="TableGrid"/>
        <w:tblW w:w="14712" w:type="dxa"/>
        <w:tblInd w:w="-60" w:type="dxa"/>
        <w:tblCellMar>
          <w:top w:w="52" w:type="dxa"/>
          <w:left w:w="10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661"/>
        <w:gridCol w:w="12051"/>
      </w:tblGrid>
      <w:tr w:rsidR="0013273B" w:rsidRPr="0013273B" w:rsidTr="0013273B">
        <w:trPr>
          <w:trHeight w:val="565"/>
        </w:trPr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Медицинский кабинет </w:t>
            </w:r>
          </w:p>
        </w:tc>
        <w:tc>
          <w:tcPr>
            <w:tcW w:w="1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6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Письменный стол, стулья,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пристенный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шкаф для хранения детский медицинских карт, весы, ростомер, раковина для мытья рук, документация, специальная литература, телефон. </w:t>
            </w:r>
          </w:p>
        </w:tc>
      </w:tr>
      <w:tr w:rsidR="0013273B" w:rsidRPr="0013273B" w:rsidTr="0013273B">
        <w:trPr>
          <w:trHeight w:val="560"/>
        </w:trPr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Процедурный кабинет </w:t>
            </w:r>
          </w:p>
        </w:tc>
        <w:tc>
          <w:tcPr>
            <w:tcW w:w="1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6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Кушетка, шкаф медицинский, медицинский столик, бактерицидная лампа, холодильник, раковина для мытья рук, медикаменты</w:t>
            </w:r>
            <w:r w:rsidRPr="0013273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13273B" w:rsidRPr="0013273B" w:rsidTr="0013273B">
        <w:trPr>
          <w:trHeight w:val="288"/>
        </w:trPr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Изолятор </w:t>
            </w:r>
          </w:p>
        </w:tc>
        <w:tc>
          <w:tcPr>
            <w:tcW w:w="1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6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Детская кровать, стол детский, стульчики, раковина для мытья рук </w:t>
            </w:r>
          </w:p>
        </w:tc>
      </w:tr>
      <w:tr w:rsidR="0013273B" w:rsidRPr="0013273B" w:rsidTr="0013273B">
        <w:trPr>
          <w:trHeight w:val="284"/>
        </w:trPr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Санитарная комната </w:t>
            </w:r>
          </w:p>
        </w:tc>
        <w:tc>
          <w:tcPr>
            <w:tcW w:w="1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6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Санузел, раковина для мытья рук, поддон для мытья ног и гигиенических процедур,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электроводонагреватель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</w:p>
        </w:tc>
      </w:tr>
      <w:tr w:rsidR="0013273B" w:rsidRPr="0013273B" w:rsidTr="0013273B">
        <w:trPr>
          <w:trHeight w:val="564"/>
        </w:trPr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Помещение для мытья посуды </w:t>
            </w:r>
          </w:p>
        </w:tc>
        <w:tc>
          <w:tcPr>
            <w:tcW w:w="120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6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Двухгнездовая раковина для мытья посуды и оборудования изолятора. </w:t>
            </w:r>
          </w:p>
        </w:tc>
      </w:tr>
    </w:tbl>
    <w:p w:rsidR="0013273B" w:rsidRPr="0013273B" w:rsidRDefault="0013273B" w:rsidP="0013273B">
      <w:pPr>
        <w:spacing w:after="26"/>
        <w:ind w:left="7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3273B" w:rsidRPr="0013273B" w:rsidRDefault="0013273B" w:rsidP="0013273B">
      <w:pPr>
        <w:spacing w:after="4" w:line="271" w:lineRule="auto"/>
        <w:ind w:left="767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Обеспеченность групповых комплексов мебелью и оборудованием. </w:t>
      </w:r>
    </w:p>
    <w:tbl>
      <w:tblPr>
        <w:tblStyle w:val="TableGrid"/>
        <w:tblW w:w="14856" w:type="dxa"/>
        <w:tblInd w:w="-60" w:type="dxa"/>
        <w:tblCellMar>
          <w:top w:w="54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661"/>
        <w:gridCol w:w="12195"/>
      </w:tblGrid>
      <w:tr w:rsidR="0013273B" w:rsidRPr="0013273B" w:rsidTr="0013273B">
        <w:trPr>
          <w:trHeight w:val="564"/>
        </w:trPr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>№ группы, этаж, площадь (</w:t>
            </w:r>
            <w:proofErr w:type="spellStart"/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>кв.м</w:t>
            </w:r>
            <w:proofErr w:type="spellEnd"/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.) </w:t>
            </w:r>
          </w:p>
        </w:tc>
        <w:tc>
          <w:tcPr>
            <w:tcW w:w="12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right="6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t xml:space="preserve">Назначение помещения, его оснащение. </w:t>
            </w:r>
          </w:p>
        </w:tc>
      </w:tr>
      <w:tr w:rsidR="0013273B" w:rsidRPr="0013273B" w:rsidTr="0013273B">
        <w:trPr>
          <w:trHeight w:val="1941"/>
        </w:trPr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right="5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222222"/>
                <w:sz w:val="24"/>
              </w:rPr>
              <w:t xml:space="preserve">Группа № 1,2 </w:t>
            </w:r>
          </w:p>
          <w:p w:rsidR="0013273B" w:rsidRPr="0013273B" w:rsidRDefault="0013273B" w:rsidP="0013273B">
            <w:pPr>
              <w:ind w:left="3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3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Осуществление образовательной деятельности, присмотра и ухода за детьми </w:t>
            </w:r>
          </w:p>
          <w:p w:rsidR="0013273B" w:rsidRPr="0013273B" w:rsidRDefault="0013273B" w:rsidP="0013273B">
            <w:pPr>
              <w:spacing w:line="279" w:lineRule="auto"/>
              <w:ind w:firstLine="3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Групповое помещение: детские стенки и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пристенные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шкафы, столы и стулья в соответствии с ростовыми показателями и количеством детей, фортепиано, дидактические столы. </w:t>
            </w:r>
          </w:p>
          <w:p w:rsidR="0013273B" w:rsidRPr="0013273B" w:rsidRDefault="0013273B" w:rsidP="0013273B">
            <w:pPr>
              <w:spacing w:line="279" w:lineRule="auto"/>
              <w:ind w:firstLine="3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Спальня: детские кровати, стол воспитателя, шкафы для пособий (методическая литература, демонстрационный и раздаточный материал по образовательным областям). </w:t>
            </w:r>
          </w:p>
          <w:p w:rsidR="0013273B" w:rsidRPr="0013273B" w:rsidRDefault="0013273B" w:rsidP="0013273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Приемная:  шкафы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для раздевания, скамейки,  стол-тумба, раковина с умывальником. На стенах информационные стенды для родителей, выставка детского творчества. </w:t>
            </w:r>
          </w:p>
        </w:tc>
      </w:tr>
      <w:tr w:rsidR="0013273B" w:rsidRPr="0013273B" w:rsidTr="0013273B">
        <w:trPr>
          <w:trHeight w:val="1389"/>
        </w:trPr>
        <w:tc>
          <w:tcPr>
            <w:tcW w:w="2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222222"/>
                <w:sz w:val="24"/>
              </w:rPr>
              <w:t xml:space="preserve">Группа № 3,4,5,6 </w:t>
            </w:r>
          </w:p>
          <w:p w:rsidR="0013273B" w:rsidRPr="0013273B" w:rsidRDefault="0013273B" w:rsidP="0013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21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3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Осуществление образовательной деятельности, присмотра и ухода за детьми </w:t>
            </w:r>
          </w:p>
          <w:p w:rsidR="0013273B" w:rsidRPr="0013273B" w:rsidRDefault="0013273B" w:rsidP="0013273B">
            <w:pPr>
              <w:spacing w:after="1" w:line="279" w:lineRule="auto"/>
              <w:ind w:firstLine="32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Групповое помещение: детские стенки и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пристенные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шкафы, столы и стулья в соответствии с ростовыми показателями и количеством детей, фортепиано, дидактические столы. </w:t>
            </w:r>
          </w:p>
          <w:p w:rsidR="0013273B" w:rsidRPr="0013273B" w:rsidRDefault="0013273B" w:rsidP="0013273B">
            <w:pPr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Приемная:  шкафы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для раздевания, скамейки,  раковина с умывальником. На стенах информационные стенды для родителей, выставка детского творчества. </w:t>
            </w:r>
          </w:p>
        </w:tc>
      </w:tr>
    </w:tbl>
    <w:p w:rsidR="0013273B" w:rsidRPr="0013273B" w:rsidRDefault="0013273B" w:rsidP="0013273B">
      <w:pPr>
        <w:spacing w:after="4" w:line="271" w:lineRule="auto"/>
        <w:ind w:left="489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Учебно-методический комплект Программы </w:t>
      </w:r>
    </w:p>
    <w:tbl>
      <w:tblPr>
        <w:tblStyle w:val="TableGrid"/>
        <w:tblW w:w="14996" w:type="dxa"/>
        <w:tblInd w:w="-60" w:type="dxa"/>
        <w:tblCellMar>
          <w:top w:w="51" w:type="dxa"/>
          <w:left w:w="188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225"/>
        <w:gridCol w:w="12771"/>
      </w:tblGrid>
      <w:tr w:rsidR="0013273B" w:rsidRPr="0013273B" w:rsidTr="0013273B">
        <w:trPr>
          <w:trHeight w:val="264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374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0000"/>
              </w:rPr>
              <w:t xml:space="preserve">ОБЯЗАТЕЛЬНАЯ ЧАСТЬ </w:t>
            </w:r>
          </w:p>
        </w:tc>
      </w:tr>
      <w:tr w:rsidR="0013273B" w:rsidRPr="0013273B" w:rsidTr="0013273B">
        <w:trPr>
          <w:trHeight w:val="288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212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Образовательная область «Познавательное развитие» </w:t>
            </w:r>
          </w:p>
        </w:tc>
      </w:tr>
      <w:tr w:rsidR="0013273B" w:rsidRPr="0013273B" w:rsidTr="0013273B">
        <w:trPr>
          <w:trHeight w:val="6915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spacing w:after="4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lastRenderedPageBreak/>
              <w:t xml:space="preserve">Методические рекомендации, </w:t>
            </w:r>
          </w:p>
          <w:p w:rsidR="0013273B" w:rsidRPr="0013273B" w:rsidRDefault="0013273B" w:rsidP="0013273B">
            <w:pPr>
              <w:spacing w:line="237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t xml:space="preserve">технологии и пособия по </w:t>
            </w:r>
          </w:p>
          <w:p w:rsidR="0013273B" w:rsidRPr="0013273B" w:rsidRDefault="0013273B" w:rsidP="0013273B">
            <w:pPr>
              <w:ind w:right="13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t xml:space="preserve">формированию </w:t>
            </w:r>
          </w:p>
          <w:p w:rsidR="0013273B" w:rsidRPr="0013273B" w:rsidRDefault="0013273B" w:rsidP="0013273B">
            <w:pPr>
              <w:spacing w:after="20"/>
              <w:ind w:left="1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t xml:space="preserve">целостной картины </w:t>
            </w:r>
          </w:p>
          <w:p w:rsidR="0013273B" w:rsidRPr="0013273B" w:rsidRDefault="0013273B" w:rsidP="0013273B">
            <w:pPr>
              <w:ind w:right="13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t xml:space="preserve">мира </w:t>
            </w:r>
          </w:p>
        </w:tc>
        <w:tc>
          <w:tcPr>
            <w:tcW w:w="1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numPr>
                <w:ilvl w:val="0"/>
                <w:numId w:val="7"/>
              </w:numPr>
              <w:spacing w:after="20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Аджи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А.В. Конспекты интегрированных занятий в подготовительной группе детского сада. – Воронеж: </w:t>
            </w:r>
          </w:p>
          <w:p w:rsidR="0013273B" w:rsidRPr="0013273B" w:rsidRDefault="0013273B" w:rsidP="0013273B">
            <w:pPr>
              <w:spacing w:after="25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Учитель, 2005.  </w:t>
            </w:r>
          </w:p>
          <w:p w:rsidR="0013273B" w:rsidRPr="0013273B" w:rsidRDefault="0013273B" w:rsidP="0013273B">
            <w:pPr>
              <w:numPr>
                <w:ilvl w:val="0"/>
                <w:numId w:val="7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Акимова Ю.А. Знакомим дошкольников с окружающим миром. Младшая группа. – М.: ТЦ «Сфера», 2007 </w:t>
            </w:r>
          </w:p>
          <w:p w:rsidR="0013273B" w:rsidRPr="0013273B" w:rsidRDefault="0013273B" w:rsidP="0013273B">
            <w:pPr>
              <w:numPr>
                <w:ilvl w:val="0"/>
                <w:numId w:val="7"/>
              </w:numPr>
              <w:spacing w:after="26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Алешина Н.В. «Ознакомление дошкольников с окружающим», Москва: УЦ «перспектива», 2008. </w:t>
            </w:r>
          </w:p>
          <w:p w:rsidR="0013273B" w:rsidRPr="0013273B" w:rsidRDefault="0013273B" w:rsidP="0013273B">
            <w:pPr>
              <w:numPr>
                <w:ilvl w:val="0"/>
                <w:numId w:val="7"/>
              </w:numPr>
              <w:spacing w:after="3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Алешина Н. В. Ознакомление дошкольников с окружающим и социальной действительностью. Подготовительная группа. – М.: УЦ. Перспектива, 2008. </w:t>
            </w:r>
          </w:p>
          <w:p w:rsidR="0013273B" w:rsidRPr="0013273B" w:rsidRDefault="0013273B" w:rsidP="0013273B">
            <w:pPr>
              <w:numPr>
                <w:ilvl w:val="0"/>
                <w:numId w:val="7"/>
              </w:numPr>
              <w:spacing w:after="22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Алябьева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Е.А. Итоговые дни по лексическим темам. – М.: ТЦ «Сфера», 2009. </w:t>
            </w:r>
          </w:p>
          <w:p w:rsidR="0013273B" w:rsidRPr="0013273B" w:rsidRDefault="0013273B" w:rsidP="0013273B">
            <w:pPr>
              <w:numPr>
                <w:ilvl w:val="0"/>
                <w:numId w:val="7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Баймашова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В.А. Ознакомление дошкольников с комнатными растениями - М.: Скрипторий - 2003. </w:t>
            </w:r>
          </w:p>
          <w:p w:rsidR="0013273B" w:rsidRPr="0013273B" w:rsidRDefault="0013273B" w:rsidP="0013273B">
            <w:pPr>
              <w:numPr>
                <w:ilvl w:val="0"/>
                <w:numId w:val="7"/>
              </w:numPr>
              <w:spacing w:after="4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Бондаренко Т.М. Комплексные занятия в I мл. группе детского сада. Практическое пособие для воспитателей и методистов ДОУ. – Воронеж: Учитель, 2004 </w:t>
            </w:r>
          </w:p>
          <w:p w:rsidR="0013273B" w:rsidRPr="0013273B" w:rsidRDefault="0013273B" w:rsidP="0013273B">
            <w:pPr>
              <w:numPr>
                <w:ilvl w:val="0"/>
                <w:numId w:val="7"/>
              </w:numPr>
              <w:spacing w:after="3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Бондаренко Т.М. Комплексные занятия в подготовительной группе детского сада. Практическое пособие для воспитателей и методистов ДОУ. – Воронеж: Учитель, 2004. </w:t>
            </w:r>
          </w:p>
          <w:p w:rsidR="0013273B" w:rsidRPr="0013273B" w:rsidRDefault="0013273B" w:rsidP="0013273B">
            <w:pPr>
              <w:numPr>
                <w:ilvl w:val="0"/>
                <w:numId w:val="7"/>
              </w:numPr>
              <w:spacing w:after="12" w:line="27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Бондаренко Т.М. Комплексные занятия во II мл. группе детского сада. Практическое пособие для воспитателей и методистов ДОУ. - Воронеж 2004. </w:t>
            </w:r>
          </w:p>
          <w:p w:rsidR="0013273B" w:rsidRPr="0013273B" w:rsidRDefault="0013273B" w:rsidP="0013273B">
            <w:pPr>
              <w:numPr>
                <w:ilvl w:val="0"/>
                <w:numId w:val="7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Бондаренко Т.М. Дидактические игры в детском саду. – М: Центр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педобразование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2008. </w:t>
            </w:r>
          </w:p>
          <w:p w:rsidR="0013273B" w:rsidRPr="0013273B" w:rsidRDefault="0013273B" w:rsidP="0013273B">
            <w:pPr>
              <w:numPr>
                <w:ilvl w:val="0"/>
                <w:numId w:val="7"/>
              </w:numPr>
              <w:spacing w:after="3" w:line="277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Вакуленко В.А. Воспитание любви к природе у дошкольников: Экологические праздники, викторины, занятия и игры. - Волгоград: Учитель, 2008. </w:t>
            </w:r>
          </w:p>
          <w:p w:rsidR="0013273B" w:rsidRPr="0013273B" w:rsidRDefault="0013273B" w:rsidP="0013273B">
            <w:pPr>
              <w:numPr>
                <w:ilvl w:val="0"/>
                <w:numId w:val="7"/>
              </w:numPr>
              <w:spacing w:after="26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Вахрушев А.А. «Здравствуй, мир!», Москва: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Баллас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2006. </w:t>
            </w:r>
          </w:p>
          <w:p w:rsidR="0013273B" w:rsidRPr="0013273B" w:rsidRDefault="0013273B" w:rsidP="0013273B">
            <w:pPr>
              <w:numPr>
                <w:ilvl w:val="0"/>
                <w:numId w:val="7"/>
              </w:numPr>
              <w:spacing w:after="2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Волчкова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В.Н., Степанова Н.В.  Экология. Конспекты занятий в старшей группе детского сада. Практическое пособие для методистов и воспитателей ДОУ. – Воронеж: Учитель, 2007. </w:t>
            </w:r>
          </w:p>
          <w:p w:rsidR="0013273B" w:rsidRPr="0013273B" w:rsidRDefault="0013273B" w:rsidP="0013273B">
            <w:pPr>
              <w:numPr>
                <w:ilvl w:val="0"/>
                <w:numId w:val="7"/>
              </w:numPr>
              <w:spacing w:after="4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Веракса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Н.Е.,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Веракса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А.Н Наглядно-дидактическое пособие для детского сада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Играем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в сказку - М.: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МозаикаСинтез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2007.  </w:t>
            </w:r>
          </w:p>
          <w:p w:rsidR="0013273B" w:rsidRPr="0013273B" w:rsidRDefault="0013273B" w:rsidP="0013273B">
            <w:pPr>
              <w:numPr>
                <w:ilvl w:val="0"/>
                <w:numId w:val="7"/>
              </w:numPr>
              <w:spacing w:after="2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Васильева С.А.,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Мирясова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В.И. Учебно-методическое пособие. Тематический словарь в картинках: мир растений и грибов. Цветы, деревья. – М.: Школьная пресса, 2004. </w:t>
            </w:r>
          </w:p>
          <w:p w:rsidR="0013273B" w:rsidRPr="0013273B" w:rsidRDefault="0013273B" w:rsidP="0013273B">
            <w:pPr>
              <w:numPr>
                <w:ilvl w:val="0"/>
                <w:numId w:val="7"/>
              </w:numPr>
              <w:spacing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Волчкова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В.Н., Степанова Н.В. Конспекты занятий во II мл. группе детского сада. Практическое пособие для </w:t>
            </w:r>
          </w:p>
        </w:tc>
      </w:tr>
    </w:tbl>
    <w:p w:rsidR="0013273B" w:rsidRPr="0013273B" w:rsidRDefault="0013273B" w:rsidP="0013273B">
      <w:pPr>
        <w:spacing w:after="0"/>
        <w:ind w:left="-1084" w:right="157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996" w:type="dxa"/>
        <w:tblInd w:w="-60" w:type="dxa"/>
        <w:tblCellMar>
          <w:top w:w="56" w:type="dxa"/>
          <w:left w:w="18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225"/>
        <w:gridCol w:w="12771"/>
      </w:tblGrid>
      <w:tr w:rsidR="0013273B" w:rsidRPr="0013273B" w:rsidTr="00945F2F">
        <w:trPr>
          <w:trHeight w:val="2055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spacing w:after="25"/>
              <w:ind w:left="36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методистов  и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воспитателей ДОУ. - Воронеж: 2004.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4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Волчкова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В.Н., Степанова Н.В. Конспекты занятий в старшей группе детского сада. Экология. - Воронеж: Учитель, 2007.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4" w:line="277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Волчкова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В.Н., Степанова Н.В. Конспекты занятий в подготовительной к школе группе детского сада. Развитие речи. - Воронеж: Учитель, 2006.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2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Волчкова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В.Н., Степанова Н.В. Конспекты занятий в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средн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ей группе детского сада. Познавательное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развитие.-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Воронеж: Учитель, 2006.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Голицина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Н.С. Ознакомление дошкольников с социальной действительностью. – М.: Мозаика-синтез, 2004.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47" w:line="23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Голицина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Н.С., Огнева Л.Г. Ознакомление старших дошкольников с конвенцией о правах ребенка. – М.: Скрипторий - 2006.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Гусарова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Н.Н. Беседа по картине «Времена года». – СПб.: «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Детсво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-пресс», 2008.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Давыдова О.И.,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Вялкова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С.М. Беседы об ответственности и правых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ребенка.–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М.: ТЦ Сфера, 2008.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Дыбина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О.В. Занятия по ознакомлению с окружающим миром, II мл. группа. - М.: 2008.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22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Дыбина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О.В. Ребенок и окружающий мир. Программа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и  методические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рекомендации к ней (2-7). - М.: 2005.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Дыбина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О.В. Что было до...- Москва.: ТЦ «Сфера», 2010.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Дыбина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О.В. Ознакомление дошкольников с предметным миром. – М.: Педагогическое общество России, 2007.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Дыбина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О.В. Неизведанное рядом. -Москва.: ТЦ «Сфера», 2010.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Демонстрационный материал о правах ребенка. 2009 г.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Ефимова Е.Н. Дошкольники на прогулке. – М.: ТЦ «Сфера», 2004.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18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Журавлева В.Н. Проектная деятельность старших дошкольников. - Волгоград: Учитель, 2009.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18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Зеленова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Н.Г., Осипова Л.К. Мы живем в России. Средняя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группа.-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М.: Скрипторий -2003, 2008.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18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Зеленова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Н.Г. Мы живем в России. Старшая группа. – М.: Скрипторий-2003, 2007.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18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Зеленова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Н.Г., Осипова Л.Е. Я – ребенок, и я имею право!.. – М.: Скрипторий - 2003, 2007.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Зеленова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Н.Г..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Мы живем в России. Подготовительная группа. – М.: Скрипторий-2003, 2007.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Зенина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Т.Н. Циклы наблюдений за объектами природы. – М.: «Центр педагогического образования», 2009.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Иванова А.И. Экологические наблюдения и эксперименты в детском саду. – М.: ТЦ «Сфера», 2009. 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Карпухина Н.А. Конспекты занятий во второй младшей группе. – Воронеж, 2007.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Коломина Н.В. «Занятия по экологии в детском саду». Москва: ТЦ «Сфера», 2008.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Кондрыкинская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Л.А. С чего начинается Родина? - М.: Творческий центр – ТЦ Сфера, 2005.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22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Корнилова В.М. «Экологическое окно в детском саду. – М.: ТЦ Сфера, 2008.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22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Козлова С.А. Я – человек. – М.: ТЦ Сфера, 2004.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Комратова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Н.Г. Патриотическое воспитание детей 4-6 лет. - М.: 2007. </w:t>
            </w:r>
          </w:p>
          <w:p w:rsidR="0013273B" w:rsidRPr="0013273B" w:rsidRDefault="0013273B" w:rsidP="0013273B">
            <w:pPr>
              <w:numPr>
                <w:ilvl w:val="0"/>
                <w:numId w:val="8"/>
              </w:numPr>
              <w:spacing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Комратова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Н.Г., Грибова Л.Ф. Патриотическое воспитание детей 4-6 лет. Методическое пособие.- М.: ТЦ Сфера, </w:t>
            </w:r>
          </w:p>
        </w:tc>
      </w:tr>
    </w:tbl>
    <w:p w:rsidR="0013273B" w:rsidRPr="0013273B" w:rsidRDefault="0013273B" w:rsidP="0013273B">
      <w:pPr>
        <w:spacing w:after="0"/>
        <w:ind w:left="-1084" w:right="157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996" w:type="dxa"/>
        <w:tblInd w:w="-60" w:type="dxa"/>
        <w:tblCellMar>
          <w:top w:w="10" w:type="dxa"/>
          <w:left w:w="18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225"/>
        <w:gridCol w:w="12771"/>
      </w:tblGrid>
      <w:tr w:rsidR="0013273B" w:rsidRPr="0013273B" w:rsidTr="00945F2F">
        <w:trPr>
          <w:trHeight w:val="1108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spacing w:line="280" w:lineRule="auto"/>
              <w:ind w:left="8" w:right="809" w:firstLine="3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2007. 45.</w:t>
            </w:r>
            <w:r w:rsidRPr="0013273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Николаева С.Н. Комплексные занятия по экологии с детьми старшего дошкольного возраста. – М.: ПОР, 2005. </w:t>
            </w:r>
          </w:p>
          <w:p w:rsidR="0013273B" w:rsidRPr="0013273B" w:rsidRDefault="0013273B" w:rsidP="0013273B">
            <w:pPr>
              <w:numPr>
                <w:ilvl w:val="0"/>
                <w:numId w:val="9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Николаева С. Н. Юный эколог. Для работы с детьми 6 -7 лет. – М.: Мозаика – Синтез, 2010 </w:t>
            </w:r>
          </w:p>
          <w:p w:rsidR="0013273B" w:rsidRPr="0013273B" w:rsidRDefault="0013273B" w:rsidP="0013273B">
            <w:pPr>
              <w:numPr>
                <w:ilvl w:val="0"/>
                <w:numId w:val="9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Новикова И.М. Формирование представлений о здоровом образе жизни у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дошкольников.-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М.: 2009.  </w:t>
            </w:r>
          </w:p>
          <w:p w:rsidR="0013273B" w:rsidRPr="0013273B" w:rsidRDefault="0013273B" w:rsidP="0013273B">
            <w:pPr>
              <w:numPr>
                <w:ilvl w:val="0"/>
                <w:numId w:val="9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Паникова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Е.А. Беседы о космосе. – М.: ТЦ «Сфера», 2010. </w:t>
            </w:r>
          </w:p>
          <w:p w:rsidR="0013273B" w:rsidRPr="0013273B" w:rsidRDefault="0013273B" w:rsidP="0013273B">
            <w:pPr>
              <w:numPr>
                <w:ilvl w:val="0"/>
                <w:numId w:val="9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Ривина Е.К. Знакомим дошкольников с семьей и родословной. - М.: Мозаика-Синтез, 2008. </w:t>
            </w:r>
          </w:p>
          <w:p w:rsidR="0013273B" w:rsidRPr="0013273B" w:rsidRDefault="0013273B" w:rsidP="0013273B">
            <w:pPr>
              <w:numPr>
                <w:ilvl w:val="0"/>
                <w:numId w:val="9"/>
              </w:numPr>
              <w:spacing w:after="4" w:line="277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Соломенникова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О.А. Занятия по формированию элементарных экологических представлений во 2-ой мл. группе. – М.: Мозаика-Синтез, 2009. </w:t>
            </w:r>
          </w:p>
          <w:p w:rsidR="0013273B" w:rsidRPr="0013273B" w:rsidRDefault="0013273B" w:rsidP="0013273B">
            <w:pPr>
              <w:numPr>
                <w:ilvl w:val="0"/>
                <w:numId w:val="9"/>
              </w:numPr>
              <w:spacing w:after="3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Соловьева Е.В., Данилина Т.А. Знакомим дошкольников с конвенцией о правах ребенка: Практическое пособие для работников ДОУ. – М.: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Аркти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2004.  </w:t>
            </w:r>
          </w:p>
          <w:p w:rsidR="0013273B" w:rsidRPr="0013273B" w:rsidRDefault="0013273B" w:rsidP="0013273B">
            <w:pPr>
              <w:numPr>
                <w:ilvl w:val="0"/>
                <w:numId w:val="9"/>
              </w:numPr>
              <w:spacing w:after="18" w:line="260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Соломенникова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О.А. Экологическое воспитание в детском саду Программные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и  методические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рекомендации к ней (2-7). - М.: 2006 </w:t>
            </w:r>
          </w:p>
          <w:p w:rsidR="0013273B" w:rsidRPr="0013273B" w:rsidRDefault="0013273B" w:rsidP="0013273B">
            <w:pPr>
              <w:numPr>
                <w:ilvl w:val="0"/>
                <w:numId w:val="9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Степанов В. Учебник для малышей. Животный мир Земли. – М.: Скрипторий –2003, 2004. </w:t>
            </w:r>
          </w:p>
          <w:p w:rsidR="0013273B" w:rsidRPr="0013273B" w:rsidRDefault="0013273B" w:rsidP="0013273B">
            <w:pPr>
              <w:numPr>
                <w:ilvl w:val="0"/>
                <w:numId w:val="9"/>
              </w:numPr>
              <w:spacing w:after="3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Соломенникова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О.А. Занятия по формированию элементарных экологических представлений в средней группе детского сада. - М.: Мозаика-Сити, 2009. </w:t>
            </w:r>
          </w:p>
          <w:p w:rsidR="0013273B" w:rsidRPr="0013273B" w:rsidRDefault="0013273B" w:rsidP="0013273B">
            <w:pPr>
              <w:numPr>
                <w:ilvl w:val="0"/>
                <w:numId w:val="9"/>
              </w:numPr>
              <w:spacing w:after="1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Смирнова Т.В. Ребенок познает мир. – М.: Учитель, 2007. </w:t>
            </w:r>
          </w:p>
          <w:p w:rsidR="0013273B" w:rsidRPr="0013273B" w:rsidRDefault="0013273B" w:rsidP="0013273B">
            <w:pPr>
              <w:numPr>
                <w:ilvl w:val="0"/>
                <w:numId w:val="9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Степанов В. Моя родина Россия. - М.: Скрипторий –2003, 2004. </w:t>
            </w:r>
          </w:p>
          <w:p w:rsidR="0013273B" w:rsidRPr="0013273B" w:rsidRDefault="0013273B" w:rsidP="0013273B">
            <w:pPr>
              <w:numPr>
                <w:ilvl w:val="0"/>
                <w:numId w:val="9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Таникова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«Беседы о космосе», Москва: ТЦ «Сфера», 2010. </w:t>
            </w:r>
          </w:p>
          <w:p w:rsidR="0013273B" w:rsidRPr="0013273B" w:rsidRDefault="0013273B" w:rsidP="0013273B">
            <w:pPr>
              <w:numPr>
                <w:ilvl w:val="0"/>
                <w:numId w:val="9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Тимошенкова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Е.Г. учебное издание. Серия «Беседы по картинкам». Права ребенка. – М.: ТЦ Сфера, 2007. </w:t>
            </w:r>
          </w:p>
          <w:p w:rsidR="0013273B" w:rsidRPr="0013273B" w:rsidRDefault="0013273B" w:rsidP="0013273B">
            <w:pPr>
              <w:numPr>
                <w:ilvl w:val="0"/>
                <w:numId w:val="9"/>
              </w:numPr>
              <w:spacing w:after="4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Тугушева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Г.П., Чистякова А.Е. 2-е издание. Экспериментальная деятельность детей среднего и старшего дошкольного возраста. - С.-П.: Детство-Пресс, 2009. </w:t>
            </w:r>
          </w:p>
          <w:p w:rsidR="0013273B" w:rsidRPr="0013273B" w:rsidRDefault="0013273B" w:rsidP="0013273B">
            <w:pPr>
              <w:numPr>
                <w:ilvl w:val="0"/>
                <w:numId w:val="9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Шалобаев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А. Посмотри налево, посмотри направо. – Екатеринбург, 2003. </w:t>
            </w:r>
          </w:p>
          <w:p w:rsidR="0013273B" w:rsidRPr="0013273B" w:rsidRDefault="0013273B" w:rsidP="0013273B">
            <w:pPr>
              <w:numPr>
                <w:ilvl w:val="0"/>
                <w:numId w:val="9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Чернякова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В.Н. Экологическая работа в ДОУ. – М.: ТЦ «Сфера», 2008. </w:t>
            </w:r>
          </w:p>
          <w:p w:rsidR="0013273B" w:rsidRPr="0013273B" w:rsidRDefault="0013273B" w:rsidP="0013273B">
            <w:pPr>
              <w:numPr>
                <w:ilvl w:val="0"/>
                <w:numId w:val="9"/>
              </w:numPr>
              <w:spacing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Шипицина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Л.М. Азбука общения. – СПб.: «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Детсво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-ПРЕСС», 2008. </w:t>
            </w:r>
          </w:p>
        </w:tc>
      </w:tr>
      <w:tr w:rsidR="0013273B" w:rsidRPr="0013273B" w:rsidTr="0013273B">
        <w:trPr>
          <w:trHeight w:val="2497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273B" w:rsidRPr="0013273B" w:rsidRDefault="0013273B" w:rsidP="0013273B">
            <w:pPr>
              <w:spacing w:after="1" w:line="237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t xml:space="preserve">Методические рекомендации, </w:t>
            </w:r>
          </w:p>
          <w:p w:rsidR="0013273B" w:rsidRPr="0013273B" w:rsidRDefault="0013273B" w:rsidP="0013273B">
            <w:pPr>
              <w:spacing w:line="241" w:lineRule="auto"/>
              <w:ind w:right="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t xml:space="preserve">технологии и пособия по </w:t>
            </w:r>
          </w:p>
          <w:p w:rsidR="0013273B" w:rsidRPr="0013273B" w:rsidRDefault="0013273B" w:rsidP="0013273B">
            <w:pPr>
              <w:spacing w:line="237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t xml:space="preserve">формированию элементарных </w:t>
            </w:r>
          </w:p>
          <w:p w:rsidR="0013273B" w:rsidRPr="0013273B" w:rsidRDefault="0013273B" w:rsidP="0013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t xml:space="preserve">математических представлений </w:t>
            </w:r>
          </w:p>
        </w:tc>
        <w:tc>
          <w:tcPr>
            <w:tcW w:w="1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numPr>
                <w:ilvl w:val="0"/>
                <w:numId w:val="10"/>
              </w:numPr>
              <w:spacing w:after="4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Арапова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-Пискарева Н.А. Формирование элементарных математических представлений в детском саду. Программа и методические рекомендации. Мозаика-Синтез, Москва, 2006 </w:t>
            </w:r>
          </w:p>
          <w:p w:rsidR="0013273B" w:rsidRPr="0013273B" w:rsidRDefault="0013273B" w:rsidP="0013273B">
            <w:pPr>
              <w:numPr>
                <w:ilvl w:val="0"/>
                <w:numId w:val="10"/>
              </w:numPr>
              <w:spacing w:after="49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Волчкова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В.Н. Степанова Н.В. Конспекты занятий по математике во 2 младшей группе. – Воронеж: ТЦ «Учитель», 2007. </w:t>
            </w:r>
          </w:p>
          <w:p w:rsidR="0013273B" w:rsidRPr="0013273B" w:rsidRDefault="0013273B" w:rsidP="0013273B">
            <w:pPr>
              <w:numPr>
                <w:ilvl w:val="0"/>
                <w:numId w:val="10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Волчкова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В.Н. Степанова Н.В. Конспекты занятий по математике в старшей группе. – Воронеж: ТЦ «Учитель», 2009. </w:t>
            </w:r>
          </w:p>
          <w:p w:rsidR="0013273B" w:rsidRPr="0013273B" w:rsidRDefault="0013273B" w:rsidP="0013273B">
            <w:pPr>
              <w:numPr>
                <w:ilvl w:val="0"/>
                <w:numId w:val="10"/>
              </w:numPr>
              <w:spacing w:after="4" w:line="277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Гербова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В., Комарова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Т.С..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Математика для малышей. Рабочая тетрадь для воспитанника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младшей  группы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. – </w:t>
            </w:r>
            <w:proofErr w:type="spellStart"/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М.:Мозаика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-Синтез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2006. </w:t>
            </w:r>
          </w:p>
          <w:p w:rsidR="0013273B" w:rsidRPr="0013273B" w:rsidRDefault="0013273B" w:rsidP="0013273B">
            <w:pPr>
              <w:numPr>
                <w:ilvl w:val="0"/>
                <w:numId w:val="10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Новикова В.П. Математика в детском саду. 2 младшая группа. – М.: Мозаика – Синтез, 2000.  </w:t>
            </w:r>
          </w:p>
          <w:p w:rsidR="0013273B" w:rsidRPr="0013273B" w:rsidRDefault="0013273B" w:rsidP="0013273B">
            <w:pPr>
              <w:numPr>
                <w:ilvl w:val="0"/>
                <w:numId w:val="10"/>
              </w:numPr>
              <w:spacing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Новикова В.П. Математика в детском саду. Средняя группа. – М.: Мозаика – Синтез, 2000.  </w:t>
            </w:r>
          </w:p>
        </w:tc>
      </w:tr>
    </w:tbl>
    <w:p w:rsidR="0013273B" w:rsidRPr="0013273B" w:rsidRDefault="0013273B" w:rsidP="0013273B">
      <w:pPr>
        <w:spacing w:after="0"/>
        <w:ind w:left="-1084" w:right="157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996" w:type="dxa"/>
        <w:tblInd w:w="-60" w:type="dxa"/>
        <w:tblCellMar>
          <w:top w:w="52" w:type="dxa"/>
          <w:left w:w="64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225"/>
        <w:gridCol w:w="12771"/>
      </w:tblGrid>
      <w:tr w:rsidR="0013273B" w:rsidRPr="0013273B" w:rsidTr="0013273B">
        <w:trPr>
          <w:trHeight w:val="222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numPr>
                <w:ilvl w:val="0"/>
                <w:numId w:val="11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Новикова В.П. Математика в детском саду. Старшая группа. – М.: Мозаика – Синтез, 2000. </w:t>
            </w:r>
          </w:p>
          <w:p w:rsidR="0013273B" w:rsidRPr="0013273B" w:rsidRDefault="0013273B" w:rsidP="0013273B">
            <w:pPr>
              <w:numPr>
                <w:ilvl w:val="0"/>
                <w:numId w:val="11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Новикова В.П. Математика в детском саду. Конспекты </w:t>
            </w:r>
            <w:proofErr w:type="spellStart"/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занятий.Старшая</w:t>
            </w:r>
            <w:proofErr w:type="spellEnd"/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группа. – М.: Мозаика – Синтез, 2010.  </w:t>
            </w:r>
          </w:p>
          <w:p w:rsidR="0013273B" w:rsidRPr="0013273B" w:rsidRDefault="0013273B" w:rsidP="0013273B">
            <w:pPr>
              <w:numPr>
                <w:ilvl w:val="0"/>
                <w:numId w:val="11"/>
              </w:numPr>
              <w:spacing w:after="26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Новикова В.П. Математика в детском саду. Рабочая тетрадь. Старшая группа. – М.: Мозаика – Синтез, 2010.  </w:t>
            </w:r>
          </w:p>
          <w:p w:rsidR="0013273B" w:rsidRPr="0013273B" w:rsidRDefault="0013273B" w:rsidP="0013273B">
            <w:pPr>
              <w:numPr>
                <w:ilvl w:val="0"/>
                <w:numId w:val="11"/>
              </w:numPr>
              <w:spacing w:after="3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Помораева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И.А.,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Позина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В.А..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Занятия по формированию элементарных математических представлений во второй младшей группе детского сада. Планы занятий. – М.: Мозаика-Синтез, 2008. </w:t>
            </w:r>
          </w:p>
          <w:p w:rsidR="0013273B" w:rsidRPr="0013273B" w:rsidRDefault="0013273B" w:rsidP="0013273B">
            <w:pPr>
              <w:numPr>
                <w:ilvl w:val="0"/>
                <w:numId w:val="11"/>
              </w:numPr>
              <w:spacing w:after="2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Помораева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И.А.,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Позина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В.А..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Занятия по формированию элементарных математических представлений в средней группе детского сада. Планы занятий. – М.: Мозаика-Синтез, 2008. </w:t>
            </w:r>
          </w:p>
          <w:p w:rsidR="0013273B" w:rsidRPr="0013273B" w:rsidRDefault="0013273B" w:rsidP="0013273B">
            <w:pPr>
              <w:numPr>
                <w:ilvl w:val="0"/>
                <w:numId w:val="11"/>
              </w:numPr>
              <w:spacing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Посчитай-ка. Демонстрационный материал по математике для детей 5-6 лет. – М.: ТЦ Сфера, 2007. </w:t>
            </w:r>
          </w:p>
        </w:tc>
      </w:tr>
      <w:tr w:rsidR="0013273B" w:rsidRPr="0013273B" w:rsidTr="0013273B">
        <w:trPr>
          <w:trHeight w:val="340"/>
        </w:trPr>
        <w:tc>
          <w:tcPr>
            <w:tcW w:w="149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414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Образовательная область «Социально-коммуникативное развитие»</w:t>
            </w: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3273B" w:rsidRPr="0013273B" w:rsidTr="0013273B">
        <w:trPr>
          <w:trHeight w:val="6638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273B" w:rsidRPr="0013273B" w:rsidRDefault="0013273B" w:rsidP="0013273B">
            <w:pPr>
              <w:ind w:left="4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1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numPr>
                <w:ilvl w:val="0"/>
                <w:numId w:val="12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Авдеева Н.А., Князева О.Л.,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Стеркина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Р.Б..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Безопасность. Рабочая тетрадь, 4 части. –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С-Пб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Детство-Пресс, 2006. </w:t>
            </w:r>
          </w:p>
          <w:p w:rsidR="0013273B" w:rsidRPr="0013273B" w:rsidRDefault="0013273B" w:rsidP="0013273B">
            <w:pPr>
              <w:numPr>
                <w:ilvl w:val="0"/>
                <w:numId w:val="12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Авдеева Н.Н., Князева О.Л.,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Стеркина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Р.Б. Безопасность. - М.: Мозаика-Синтез, 2004. </w:t>
            </w:r>
          </w:p>
          <w:p w:rsidR="0013273B" w:rsidRPr="0013273B" w:rsidRDefault="0013273B" w:rsidP="0013273B">
            <w:pPr>
              <w:numPr>
                <w:ilvl w:val="0"/>
                <w:numId w:val="12"/>
              </w:numPr>
              <w:spacing w:after="49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Белая К.Ю.,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Кондрыкинская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Элти-Кудиц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2007. </w:t>
            </w:r>
          </w:p>
          <w:p w:rsidR="0013273B" w:rsidRPr="0013273B" w:rsidRDefault="0013273B" w:rsidP="0013273B">
            <w:pPr>
              <w:numPr>
                <w:ilvl w:val="0"/>
                <w:numId w:val="12"/>
              </w:numPr>
              <w:spacing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Вдовиченко Л.А. «Ребенок на улице. Цикл занятий для старших дошкольников по правилам дорожного движения». - С.-П.: Детство пресс, 2008.  </w:t>
            </w:r>
          </w:p>
          <w:p w:rsidR="0013273B" w:rsidRPr="0013273B" w:rsidRDefault="0013273B" w:rsidP="0013273B">
            <w:pPr>
              <w:numPr>
                <w:ilvl w:val="0"/>
                <w:numId w:val="12"/>
              </w:numPr>
              <w:spacing w:after="28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Виноградова Н.А. Сюжетно-ролевые игры для старших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дошкольников.-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</w:t>
            </w:r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>:</w:t>
            </w: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Айрис-пресс, 2009. </w:t>
            </w:r>
          </w:p>
          <w:p w:rsidR="0013273B" w:rsidRPr="0013273B" w:rsidRDefault="0013273B" w:rsidP="0013273B">
            <w:pPr>
              <w:numPr>
                <w:ilvl w:val="0"/>
                <w:numId w:val="12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Дошкольникам о защитниках Отечества. По ред. </w:t>
            </w:r>
            <w:proofErr w:type="spellStart"/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Л.А.Кондрыкиной</w:t>
            </w:r>
            <w:proofErr w:type="spellEnd"/>
            <w:r w:rsidRPr="0013273B">
              <w:rPr>
                <w:rFonts w:ascii="Arial" w:eastAsia="Arial" w:hAnsi="Arial" w:cs="Arial"/>
                <w:color w:val="000000"/>
                <w:sz w:val="24"/>
              </w:rPr>
              <w:t xml:space="preserve">  -</w:t>
            </w:r>
            <w:proofErr w:type="gramEnd"/>
            <w:r w:rsidRPr="0013273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М.: ТЦ "Сфера", 2006. </w:t>
            </w:r>
          </w:p>
          <w:p w:rsidR="0013273B" w:rsidRPr="0013273B" w:rsidRDefault="0013273B" w:rsidP="0013273B">
            <w:pPr>
              <w:numPr>
                <w:ilvl w:val="0"/>
                <w:numId w:val="12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Евдокимова Е. С. «Технология проектирования в ДОУ» - М., Сфера, 2006 г. </w:t>
            </w:r>
          </w:p>
          <w:p w:rsidR="0013273B" w:rsidRPr="0013273B" w:rsidRDefault="0013273B" w:rsidP="0013273B">
            <w:pPr>
              <w:numPr>
                <w:ilvl w:val="0"/>
                <w:numId w:val="12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Зеленова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Н.Г. «Я ребенок, и я имею право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».-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М.: «Скрипторий 2003», 2007. </w:t>
            </w:r>
          </w:p>
          <w:p w:rsidR="0013273B" w:rsidRPr="0013273B" w:rsidRDefault="0013273B" w:rsidP="0013273B">
            <w:pPr>
              <w:numPr>
                <w:ilvl w:val="0"/>
                <w:numId w:val="12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Князева О.Л.,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Стеркина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Р.Б.Программа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«Я. ты, мы» - М.: Просвещение, 2005. </w:t>
            </w:r>
          </w:p>
          <w:p w:rsidR="0013273B" w:rsidRPr="0013273B" w:rsidRDefault="0013273B" w:rsidP="0013273B">
            <w:pPr>
              <w:numPr>
                <w:ilvl w:val="0"/>
                <w:numId w:val="12"/>
              </w:numPr>
              <w:spacing w:line="281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Комарова Т.С.,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Куцакова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Л.В. Трудовое воспитание в детском саду. Программные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и  методические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рекомендации (2-7). - М.: Мозаика-Синтез, 2005.Жукова Р.А. Трудовое воспитание. – Волгоград: Корифей, 2005. </w:t>
            </w:r>
          </w:p>
          <w:p w:rsidR="0013273B" w:rsidRPr="0013273B" w:rsidRDefault="0013273B" w:rsidP="0013273B">
            <w:pPr>
              <w:numPr>
                <w:ilvl w:val="0"/>
                <w:numId w:val="12"/>
              </w:numPr>
              <w:spacing w:after="30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Комарова Т.С.,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Куцакова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Л.В., Павлова Л.Ю. Трудовое воспитание в детском саду. – М.: Мозаика-Синтез, 2005. </w:t>
            </w:r>
          </w:p>
          <w:p w:rsidR="0013273B" w:rsidRPr="0013273B" w:rsidRDefault="0013273B" w:rsidP="0013273B">
            <w:pPr>
              <w:numPr>
                <w:ilvl w:val="0"/>
                <w:numId w:val="12"/>
              </w:numPr>
              <w:spacing w:after="16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Краснощекова Н.А. Сюжетно-ролевые игры для детей дошкольного возраста. – </w:t>
            </w:r>
            <w:proofErr w:type="spellStart"/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М.:Феникс</w:t>
            </w:r>
            <w:proofErr w:type="spellEnd"/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2012. </w:t>
            </w:r>
          </w:p>
          <w:p w:rsidR="0013273B" w:rsidRPr="0013273B" w:rsidRDefault="0013273B" w:rsidP="0013273B">
            <w:pPr>
              <w:numPr>
                <w:ilvl w:val="0"/>
                <w:numId w:val="12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Майорова Ф.С. Изучаем дорожную азбуку. - М.: Скрипторий-2003, 2008. </w:t>
            </w:r>
          </w:p>
          <w:p w:rsidR="0013273B" w:rsidRPr="0013273B" w:rsidRDefault="0013273B" w:rsidP="0013273B">
            <w:pPr>
              <w:numPr>
                <w:ilvl w:val="0"/>
                <w:numId w:val="12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Маханева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М.Д. Нравственно-патриотическое воспитание дошкольников. – М.: ТЦ Сфера, 2009. </w:t>
            </w:r>
          </w:p>
          <w:p w:rsidR="0013273B" w:rsidRPr="0013273B" w:rsidRDefault="0013273B" w:rsidP="0013273B">
            <w:pPr>
              <w:numPr>
                <w:ilvl w:val="0"/>
                <w:numId w:val="12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Метенова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 М. «Доброе утро, малыши» - Ярославль, 2007 г. </w:t>
            </w:r>
          </w:p>
          <w:p w:rsidR="0013273B" w:rsidRPr="0013273B" w:rsidRDefault="0013273B" w:rsidP="0013273B">
            <w:pPr>
              <w:numPr>
                <w:ilvl w:val="0"/>
                <w:numId w:val="12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Метенова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 М. «Уроки вежливости» Практическое пособие- Ярославль, 2007 г. </w:t>
            </w:r>
          </w:p>
          <w:p w:rsidR="0013273B" w:rsidRPr="0013273B" w:rsidRDefault="0013273B" w:rsidP="0013273B">
            <w:pPr>
              <w:numPr>
                <w:ilvl w:val="0"/>
                <w:numId w:val="12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Михайленко Н., Короткова Н. Организация сюжетной игры в детском саду</w:t>
            </w:r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. - </w:t>
            </w: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М.: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Линка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-Пресс, 2009. </w:t>
            </w:r>
          </w:p>
          <w:p w:rsidR="0013273B" w:rsidRPr="0013273B" w:rsidRDefault="0013273B" w:rsidP="0013273B">
            <w:pPr>
              <w:numPr>
                <w:ilvl w:val="0"/>
                <w:numId w:val="12"/>
              </w:numPr>
              <w:spacing w:after="21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Наглядно-дидактическое пособие. Город, улица, квартира. - М.: Мозаика-Синтез, 2005. </w:t>
            </w:r>
          </w:p>
          <w:p w:rsidR="0013273B" w:rsidRPr="0013273B" w:rsidRDefault="0013273B" w:rsidP="0013273B">
            <w:pPr>
              <w:numPr>
                <w:ilvl w:val="0"/>
                <w:numId w:val="12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Наглядно-дидактическое пособие. Как устроен человек. - М.: Мозаика-Синтез, 2005. </w:t>
            </w:r>
          </w:p>
          <w:p w:rsidR="0013273B" w:rsidRPr="0013273B" w:rsidRDefault="0013273B" w:rsidP="0013273B">
            <w:pPr>
              <w:numPr>
                <w:ilvl w:val="0"/>
                <w:numId w:val="12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Наглядно-дидактическое пособие. Правила дорожного движения. - М.: Мозаика-Синтез, 2005. </w:t>
            </w:r>
          </w:p>
          <w:p w:rsidR="0013273B" w:rsidRPr="0013273B" w:rsidRDefault="0013273B" w:rsidP="0013273B">
            <w:pPr>
              <w:numPr>
                <w:ilvl w:val="0"/>
                <w:numId w:val="12"/>
              </w:numPr>
              <w:spacing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Нищева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Н.В. Предметно-пространственная развивающая среда в детском саду. – С.П.: Детство-Пресс, 2010. </w:t>
            </w:r>
          </w:p>
        </w:tc>
      </w:tr>
    </w:tbl>
    <w:p w:rsidR="0013273B" w:rsidRPr="0013273B" w:rsidRDefault="0013273B" w:rsidP="0013273B">
      <w:pPr>
        <w:spacing w:after="0"/>
        <w:ind w:left="-1084" w:right="157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996" w:type="dxa"/>
        <w:tblInd w:w="-60" w:type="dxa"/>
        <w:tblCellMar>
          <w:top w:w="52" w:type="dxa"/>
          <w:left w:w="6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225"/>
        <w:gridCol w:w="12771"/>
      </w:tblGrid>
      <w:tr w:rsidR="0013273B" w:rsidRPr="0013273B" w:rsidTr="0013273B">
        <w:trPr>
          <w:trHeight w:val="5534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numPr>
                <w:ilvl w:val="0"/>
                <w:numId w:val="13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Новикова И.М. Формирование представлений о здоровом образе жизни у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дошкольников.-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М.: 2009.  </w:t>
            </w:r>
          </w:p>
          <w:p w:rsidR="0013273B" w:rsidRPr="0013273B" w:rsidRDefault="0013273B" w:rsidP="0013273B">
            <w:pPr>
              <w:numPr>
                <w:ilvl w:val="0"/>
                <w:numId w:val="13"/>
              </w:numPr>
              <w:spacing w:after="31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Писарева А.Е., Уткина В.В. «Живем в «Ладу»: патриотическое воспитание в ДОУ.</w:t>
            </w:r>
            <w:r w:rsidRPr="0013273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- М.: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Линка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-Пресс, 2003. </w:t>
            </w:r>
          </w:p>
          <w:p w:rsidR="0013273B" w:rsidRPr="0013273B" w:rsidRDefault="0013273B" w:rsidP="0013273B">
            <w:pPr>
              <w:numPr>
                <w:ilvl w:val="0"/>
                <w:numId w:val="13"/>
              </w:numPr>
              <w:spacing w:after="48" w:line="23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Романова Е.А.,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Малюшкина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А.Б. Правила дорожного движения для детей дошкольного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возраста.-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М.: ТЦ Сфера, 2005. </w:t>
            </w:r>
          </w:p>
          <w:p w:rsidR="0013273B" w:rsidRPr="0013273B" w:rsidRDefault="0013273B" w:rsidP="0013273B">
            <w:pPr>
              <w:numPr>
                <w:ilvl w:val="0"/>
                <w:numId w:val="13"/>
              </w:numPr>
              <w:spacing w:after="4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Рылеева Е.В. «Вместе веселее». Дидактические игры для развития навыков сотрудничества у детей 4-6 лет. - М.: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Линка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-Пресс, 2006. </w:t>
            </w:r>
          </w:p>
          <w:p w:rsidR="0013273B" w:rsidRPr="0013273B" w:rsidRDefault="0013273B" w:rsidP="0013273B">
            <w:pPr>
              <w:numPr>
                <w:ilvl w:val="0"/>
                <w:numId w:val="13"/>
              </w:numPr>
              <w:spacing w:after="3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Рылеева Е.В. Программа развития самосознания дошкольников в речевой активности «Открой себя». - М.: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ГномПресс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Новая школа, 1999. </w:t>
            </w:r>
          </w:p>
          <w:p w:rsidR="0013273B" w:rsidRPr="0013273B" w:rsidRDefault="0013273B" w:rsidP="0013273B">
            <w:pPr>
              <w:numPr>
                <w:ilvl w:val="0"/>
                <w:numId w:val="13"/>
              </w:numPr>
              <w:spacing w:after="3" w:line="277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Саулина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Т.Ф. Три сигнала светофора. Ознакомление дошкольников с правилами дорожного движения. Пособие для педагогов и родителей. - М: Мозаика-Синтез, 2009. </w:t>
            </w:r>
          </w:p>
          <w:p w:rsidR="0013273B" w:rsidRPr="0013273B" w:rsidRDefault="0013273B" w:rsidP="0013273B">
            <w:pPr>
              <w:numPr>
                <w:ilvl w:val="0"/>
                <w:numId w:val="13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Степаненкова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Э.Я, Филенко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М.Ф..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Дошкольникам о правилах дорожного движения. – М.: Просвещение, 2003.  </w:t>
            </w:r>
          </w:p>
          <w:p w:rsidR="0013273B" w:rsidRPr="0013273B" w:rsidRDefault="0013273B" w:rsidP="0013273B">
            <w:pPr>
              <w:numPr>
                <w:ilvl w:val="0"/>
                <w:numId w:val="13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Фисенко М.А. ОБЖ. Подготовительная группа. Разработки занятий. 2 части. – Волгоград, 2007. </w:t>
            </w:r>
          </w:p>
          <w:p w:rsidR="0013273B" w:rsidRPr="0013273B" w:rsidRDefault="0013273B" w:rsidP="0013273B">
            <w:pPr>
              <w:numPr>
                <w:ilvl w:val="0"/>
                <w:numId w:val="13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Фисенко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М.А..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ОБЖ. Средняя и старшая группа. Разработки занятий. 2 части. – Волгоград, 2007. </w:t>
            </w:r>
          </w:p>
          <w:p w:rsidR="0013273B" w:rsidRPr="0013273B" w:rsidRDefault="0013273B" w:rsidP="0013273B">
            <w:pPr>
              <w:numPr>
                <w:ilvl w:val="0"/>
                <w:numId w:val="13"/>
              </w:numPr>
              <w:spacing w:after="18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Цветкова Т.В. Правила пожарной безопасности в Российской Федерации. – М.: ТЦ Сфера, 2007. </w:t>
            </w:r>
          </w:p>
          <w:p w:rsidR="0013273B" w:rsidRPr="0013273B" w:rsidRDefault="0013273B" w:rsidP="0013273B">
            <w:pPr>
              <w:numPr>
                <w:ilvl w:val="0"/>
                <w:numId w:val="13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Черепанова С.Н. Правила дорожного движения дошкольникам. - М.: Скрипторий - 2003, 2008. </w:t>
            </w:r>
          </w:p>
          <w:p w:rsidR="0013273B" w:rsidRPr="0013273B" w:rsidRDefault="0013273B" w:rsidP="0013273B">
            <w:pPr>
              <w:numPr>
                <w:ilvl w:val="0"/>
                <w:numId w:val="13"/>
              </w:numPr>
              <w:spacing w:after="2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Чермашенцева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О.В. Основы безопасного поведения дошкольников. Занятия, планирование, рекомендации. – Волгоград,2008. </w:t>
            </w:r>
          </w:p>
          <w:p w:rsidR="0013273B" w:rsidRPr="0013273B" w:rsidRDefault="0013273B" w:rsidP="0013273B">
            <w:pPr>
              <w:numPr>
                <w:ilvl w:val="0"/>
                <w:numId w:val="13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Шалобаев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А. Посмотри налево, посмотри направо. – Екатеринбург, 2003. </w:t>
            </w:r>
          </w:p>
          <w:p w:rsidR="0013273B" w:rsidRPr="0013273B" w:rsidRDefault="0013273B" w:rsidP="0013273B">
            <w:pPr>
              <w:ind w:left="44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Шипицына Л.М. Азбука общения: Развитие личности ребенка, навыков общения со взрослыми и сверстниками. – «Детство - Пресс»,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2008.-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Санкт - Петербург. </w:t>
            </w:r>
          </w:p>
        </w:tc>
      </w:tr>
      <w:tr w:rsidR="0013273B" w:rsidRPr="0013273B" w:rsidTr="0013273B">
        <w:trPr>
          <w:trHeight w:val="356"/>
        </w:trPr>
        <w:tc>
          <w:tcPr>
            <w:tcW w:w="149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15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>Образовательная область «Речевое развитие»</w:t>
            </w: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3273B" w:rsidRPr="0013273B" w:rsidTr="0013273B">
        <w:trPr>
          <w:trHeight w:val="3325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273B" w:rsidRPr="0013273B" w:rsidRDefault="0013273B" w:rsidP="0013273B">
            <w:pPr>
              <w:ind w:left="3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1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numPr>
                <w:ilvl w:val="0"/>
                <w:numId w:val="14"/>
              </w:numPr>
              <w:spacing w:after="26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Арефьева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Л.Н.Лексические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темы по развитию речи детей 4-8 лет. М., 2007 «Сфера». </w:t>
            </w:r>
          </w:p>
          <w:tbl>
            <w:tblPr>
              <w:tblStyle w:val="TableGrid"/>
              <w:tblpPr w:vertAnchor="text" w:tblpX="480" w:tblpY="491"/>
              <w:tblOverlap w:val="never"/>
              <w:tblW w:w="12183" w:type="dxa"/>
              <w:tblInd w:w="0" w:type="dxa"/>
              <w:tblCellMar>
                <w:top w:w="1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8"/>
              <w:gridCol w:w="10535"/>
            </w:tblGrid>
            <w:tr w:rsidR="0013273B" w:rsidRPr="0013273B" w:rsidTr="0013273B">
              <w:trPr>
                <w:trHeight w:val="280"/>
              </w:trPr>
              <w:tc>
                <w:tcPr>
                  <w:tcW w:w="121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DFDFD"/>
                </w:tcPr>
                <w:p w:rsidR="0013273B" w:rsidRPr="0013273B" w:rsidRDefault="00945F2F" w:rsidP="0013273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3. </w:t>
                  </w:r>
                  <w:proofErr w:type="spellStart"/>
                  <w:r w:rsidR="0013273B" w:rsidRPr="0013273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Гин</w:t>
                  </w:r>
                  <w:proofErr w:type="spellEnd"/>
                  <w:r w:rsidR="0013273B" w:rsidRPr="0013273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С.И. Занятия по ТРИЗ в детском саду: пособие для педагогов дошкольных учреждений. – </w:t>
                  </w:r>
                  <w:proofErr w:type="spellStart"/>
                  <w:r w:rsidR="0013273B" w:rsidRPr="0013273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Мински</w:t>
                  </w:r>
                  <w:proofErr w:type="spellEnd"/>
                  <w:r w:rsidR="0013273B" w:rsidRPr="0013273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: ИВЦ </w:t>
                  </w:r>
                </w:p>
              </w:tc>
            </w:tr>
            <w:tr w:rsidR="0013273B" w:rsidRPr="0013273B" w:rsidTr="0013273B">
              <w:trPr>
                <w:trHeight w:val="280"/>
              </w:trPr>
              <w:tc>
                <w:tcPr>
                  <w:tcW w:w="16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DFDFD"/>
                </w:tcPr>
                <w:p w:rsidR="0013273B" w:rsidRPr="0013273B" w:rsidRDefault="0013273B" w:rsidP="0013273B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13273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>Минфина, 2007.</w:t>
                  </w:r>
                </w:p>
              </w:tc>
              <w:tc>
                <w:tcPr>
                  <w:tcW w:w="10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273B" w:rsidRPr="0013273B" w:rsidRDefault="0013273B" w:rsidP="0013273B">
                  <w:pPr>
                    <w:rPr>
                      <w:rFonts w:ascii="Times New Roman" w:hAnsi="Times New Roman" w:cs="Times New Roman"/>
                      <w:color w:val="000000"/>
                      <w:sz w:val="24"/>
                    </w:rPr>
                  </w:pPr>
                  <w:r w:rsidRPr="0013273B">
                    <w:rPr>
                      <w:rFonts w:ascii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13273B" w:rsidRPr="00945F2F" w:rsidRDefault="0013273B" w:rsidP="00945F2F">
            <w:pPr>
              <w:numPr>
                <w:ilvl w:val="0"/>
                <w:numId w:val="14"/>
              </w:numPr>
              <w:spacing w:line="277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Болотина Л.Р.,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Микляева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Н.В., Родионова Ю.Н. Воспитание звуковой культуры речи у детей в ДОУ. М., «Айрис Пресс», 2006. </w:t>
            </w:r>
          </w:p>
          <w:p w:rsidR="0013273B" w:rsidRPr="0013273B" w:rsidRDefault="0013273B" w:rsidP="0013273B">
            <w:pPr>
              <w:numPr>
                <w:ilvl w:val="0"/>
                <w:numId w:val="15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Ефименко Л. М. Формирование речи у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дошкольников.-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М,:Просвещение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2004.  </w:t>
            </w:r>
          </w:p>
          <w:p w:rsidR="0013273B" w:rsidRPr="0013273B" w:rsidRDefault="0013273B" w:rsidP="0013273B">
            <w:pPr>
              <w:numPr>
                <w:ilvl w:val="0"/>
                <w:numId w:val="15"/>
              </w:numPr>
              <w:spacing w:after="2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Затулина Г.Я. Конспекты комплексных занятий по развитию речи. 2 младшая группа. – М.: «Центр педагогического образования», 2008. </w:t>
            </w:r>
          </w:p>
          <w:p w:rsidR="0013273B" w:rsidRPr="0013273B" w:rsidRDefault="0013273B" w:rsidP="0013273B">
            <w:pPr>
              <w:numPr>
                <w:ilvl w:val="0"/>
                <w:numId w:val="15"/>
              </w:numPr>
              <w:spacing w:after="2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Затулина Г.Я. Конспекты комплексных занятий по развитию речи. Старшая группа. – М.: «Центр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пед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. образования», 2008. </w:t>
            </w:r>
          </w:p>
          <w:p w:rsidR="0013273B" w:rsidRPr="0013273B" w:rsidRDefault="0013273B" w:rsidP="0013273B">
            <w:pPr>
              <w:numPr>
                <w:ilvl w:val="0"/>
                <w:numId w:val="15"/>
              </w:numPr>
              <w:spacing w:after="26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Карпова С.И. Развитие речи и познавательных способностей дошкольников 4-5 лет. – СПб: Речь, 2008. </w:t>
            </w:r>
          </w:p>
          <w:p w:rsidR="00945F2F" w:rsidRPr="0013273B" w:rsidRDefault="0013273B" w:rsidP="00945F2F">
            <w:pPr>
              <w:spacing w:after="24"/>
              <w:ind w:left="35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Книга для чтения в детском саду и дома. Хрестоматия 2-4 года/Сост. В.В.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Гербова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, Н.П. Ильчук и др. – М., 2005</w:t>
            </w:r>
            <w:r w:rsidR="00945F2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Книга </w:t>
            </w:r>
            <w:r w:rsidR="00945F2F"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для чтения в детском саду и дома. Хрестоматия 4-5 года/Сост. В.В. </w:t>
            </w:r>
            <w:proofErr w:type="spellStart"/>
            <w:r w:rsidR="00945F2F" w:rsidRPr="0013273B">
              <w:rPr>
                <w:rFonts w:ascii="Times New Roman" w:hAnsi="Times New Roman" w:cs="Times New Roman"/>
                <w:color w:val="000000"/>
                <w:sz w:val="24"/>
              </w:rPr>
              <w:t>Гербова</w:t>
            </w:r>
            <w:proofErr w:type="spellEnd"/>
            <w:r w:rsidR="00945F2F"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Н.П. Ильчук и др. – М., 2005. </w:t>
            </w:r>
          </w:p>
          <w:p w:rsidR="00945F2F" w:rsidRPr="0013273B" w:rsidRDefault="00945F2F" w:rsidP="00945F2F">
            <w:pPr>
              <w:numPr>
                <w:ilvl w:val="0"/>
                <w:numId w:val="16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Книга для чтения в детском саду и дома. Хрестоматия 5-7 года/Сост. В.В.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Гербова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Н.П. Ильчук и др. – М., 2005. </w:t>
            </w:r>
          </w:p>
          <w:p w:rsidR="00945F2F" w:rsidRPr="0013273B" w:rsidRDefault="00945F2F" w:rsidP="00945F2F">
            <w:pPr>
              <w:numPr>
                <w:ilvl w:val="0"/>
                <w:numId w:val="16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Косинова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Е.М.Гимнастика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для развития речи. - М.: «ЭКСМО», 2003.  </w:t>
            </w:r>
          </w:p>
          <w:p w:rsidR="00945F2F" w:rsidRPr="0013273B" w:rsidRDefault="00945F2F" w:rsidP="00945F2F">
            <w:pPr>
              <w:numPr>
                <w:ilvl w:val="0"/>
                <w:numId w:val="16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Крупенчук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О.И. Стихи для развития речи. – СПб.: Литера, 2007. </w:t>
            </w:r>
          </w:p>
          <w:p w:rsidR="00945F2F" w:rsidRPr="0013273B" w:rsidRDefault="00945F2F" w:rsidP="00945F2F">
            <w:pPr>
              <w:numPr>
                <w:ilvl w:val="0"/>
                <w:numId w:val="16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Кыласова Л.Е. Развитие речи. – Волгоград: «Учитель», 2006. </w:t>
            </w:r>
          </w:p>
          <w:p w:rsidR="00945F2F" w:rsidRPr="0013273B" w:rsidRDefault="00945F2F" w:rsidP="00945F2F">
            <w:pPr>
              <w:numPr>
                <w:ilvl w:val="0"/>
                <w:numId w:val="16"/>
              </w:numPr>
              <w:spacing w:after="3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Лебедева Л.В. Конспекты занятий по обучению детей пересказу. Старшая группа. – М.: «Центр педагогического образования», 2008. </w:t>
            </w:r>
          </w:p>
          <w:p w:rsidR="00945F2F" w:rsidRDefault="00945F2F" w:rsidP="00945F2F">
            <w:pPr>
              <w:numPr>
                <w:ilvl w:val="0"/>
                <w:numId w:val="16"/>
              </w:numPr>
              <w:spacing w:after="2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Лебедева Л.В. Конспекты занятий по обучению детей пересказу. Подготовительная группа. – М.: «Центр педагогического образования», 2008. </w:t>
            </w:r>
          </w:p>
          <w:p w:rsidR="0013273B" w:rsidRPr="00945F2F" w:rsidRDefault="00945F2F" w:rsidP="00945F2F">
            <w:pPr>
              <w:numPr>
                <w:ilvl w:val="0"/>
                <w:numId w:val="16"/>
              </w:numPr>
              <w:spacing w:after="2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45F2F">
              <w:rPr>
                <w:rFonts w:ascii="Times New Roman" w:hAnsi="Times New Roman" w:cs="Times New Roman"/>
                <w:color w:val="000000"/>
                <w:sz w:val="24"/>
              </w:rPr>
              <w:t>Лямина</w:t>
            </w:r>
            <w:proofErr w:type="spellEnd"/>
            <w:r w:rsidRPr="00945F2F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945F2F">
              <w:rPr>
                <w:rFonts w:ascii="Times New Roman" w:hAnsi="Times New Roman" w:cs="Times New Roman"/>
                <w:color w:val="000000"/>
                <w:sz w:val="24"/>
              </w:rPr>
              <w:t>Г.М.Развитие</w:t>
            </w:r>
            <w:proofErr w:type="spellEnd"/>
            <w:r w:rsidRPr="00945F2F">
              <w:rPr>
                <w:rFonts w:ascii="Times New Roman" w:hAnsi="Times New Roman" w:cs="Times New Roman"/>
                <w:color w:val="000000"/>
                <w:sz w:val="24"/>
              </w:rPr>
              <w:t xml:space="preserve"> речи ребенка раннего возраста. М., «Айрис Пресс» 2006.</w:t>
            </w:r>
          </w:p>
        </w:tc>
      </w:tr>
    </w:tbl>
    <w:p w:rsidR="0013273B" w:rsidRPr="0013273B" w:rsidRDefault="0013273B" w:rsidP="0013273B">
      <w:pPr>
        <w:spacing w:after="0"/>
        <w:ind w:left="-1084" w:right="157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765" w:type="dxa"/>
        <w:tblInd w:w="-60" w:type="dxa"/>
        <w:tblCellMar>
          <w:top w:w="51" w:type="dxa"/>
          <w:left w:w="80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3126"/>
        <w:gridCol w:w="11639"/>
      </w:tblGrid>
      <w:tr w:rsidR="0013273B" w:rsidRPr="0013273B" w:rsidTr="00945F2F">
        <w:trPr>
          <w:trHeight w:val="1941"/>
        </w:trPr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273B" w:rsidRPr="0013273B" w:rsidRDefault="0013273B" w:rsidP="0013273B">
            <w:pPr>
              <w:ind w:lef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1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numPr>
                <w:ilvl w:val="0"/>
                <w:numId w:val="17"/>
              </w:numPr>
              <w:spacing w:after="23" w:line="268" w:lineRule="auto"/>
              <w:ind w:firstLine="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Максаков А.И.,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Тумакова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Г.А.Учите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играя. Игры и упражнения со звучащим словом. –М.: «Мозаика – Синтез», 2006. </w:t>
            </w:r>
          </w:p>
          <w:p w:rsidR="0013273B" w:rsidRPr="0013273B" w:rsidRDefault="0013273B" w:rsidP="0013273B">
            <w:pPr>
              <w:numPr>
                <w:ilvl w:val="0"/>
                <w:numId w:val="17"/>
              </w:numPr>
              <w:spacing w:after="24" w:line="268" w:lineRule="auto"/>
              <w:ind w:firstLine="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Новотрворцева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Н.В. Развитие речи детей. - Ярославль. Академия развития 2001. </w:t>
            </w:r>
          </w:p>
          <w:p w:rsidR="0013273B" w:rsidRPr="0013273B" w:rsidRDefault="0013273B" w:rsidP="0013273B">
            <w:pPr>
              <w:numPr>
                <w:ilvl w:val="0"/>
                <w:numId w:val="17"/>
              </w:numPr>
              <w:spacing w:after="23" w:line="268" w:lineRule="auto"/>
              <w:ind w:firstLine="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Узорова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О. В., Нефедова Е. А., Пальчиковая гимнастика. –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М.,АСТ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Астрель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2003  </w:t>
            </w:r>
          </w:p>
          <w:p w:rsidR="0013273B" w:rsidRPr="0013273B" w:rsidRDefault="0013273B" w:rsidP="0013273B">
            <w:pPr>
              <w:numPr>
                <w:ilvl w:val="0"/>
                <w:numId w:val="17"/>
              </w:numPr>
              <w:spacing w:after="23" w:line="268" w:lineRule="auto"/>
              <w:ind w:firstLine="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Ушакова О.С. Занятия по развитию речи для детей 3-5 лет. – М.: ТЦ «Сфера», 2010. </w:t>
            </w:r>
          </w:p>
          <w:p w:rsidR="0013273B" w:rsidRPr="0013273B" w:rsidRDefault="0013273B" w:rsidP="0013273B">
            <w:pPr>
              <w:numPr>
                <w:ilvl w:val="0"/>
                <w:numId w:val="17"/>
              </w:numPr>
              <w:spacing w:line="280" w:lineRule="auto"/>
              <w:ind w:firstLine="3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Ушакова О.С. Занятия по развитию речи для детей 4-5 лет. – М.: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Вентана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-граф, 2008. 21.</w:t>
            </w:r>
            <w:r w:rsidRPr="0013273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Ушакова О.С. Занятия по развитию речи для детей 5-6 лет. – М.: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Вентана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-граф, 2009. </w:t>
            </w:r>
          </w:p>
          <w:p w:rsidR="0013273B" w:rsidRPr="0013273B" w:rsidRDefault="0013273B" w:rsidP="0013273B">
            <w:pPr>
              <w:ind w:left="400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Швайко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Г.С.Игры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 игровые упражнения по развитию речи: пособие для работников ДОУ. - М.: «Айрис», 2006. </w:t>
            </w:r>
          </w:p>
        </w:tc>
      </w:tr>
      <w:tr w:rsidR="0013273B" w:rsidRPr="0013273B" w:rsidTr="00945F2F">
        <w:trPr>
          <w:trHeight w:val="288"/>
        </w:trPr>
        <w:tc>
          <w:tcPr>
            <w:tcW w:w="147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34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Образовательная область «Художественно-эстетическое развитие» </w:t>
            </w:r>
          </w:p>
        </w:tc>
      </w:tr>
      <w:tr w:rsidR="0013273B" w:rsidRPr="0013273B" w:rsidTr="00945F2F">
        <w:trPr>
          <w:trHeight w:val="3321"/>
        </w:trPr>
        <w:tc>
          <w:tcPr>
            <w:tcW w:w="3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273B" w:rsidRPr="0013273B" w:rsidRDefault="0013273B" w:rsidP="0013273B">
            <w:pPr>
              <w:ind w:left="2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t xml:space="preserve">Методические </w:t>
            </w:r>
          </w:p>
          <w:p w:rsidR="0013273B" w:rsidRPr="0013273B" w:rsidRDefault="0013273B" w:rsidP="0013273B">
            <w:pPr>
              <w:ind w:left="2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t xml:space="preserve">рекомендации, </w:t>
            </w:r>
          </w:p>
          <w:p w:rsidR="0013273B" w:rsidRPr="0013273B" w:rsidRDefault="0013273B" w:rsidP="0013273B">
            <w:pPr>
              <w:spacing w:after="42" w:line="237" w:lineRule="auto"/>
              <w:ind w:left="28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t xml:space="preserve">технологии и пособия по </w:t>
            </w:r>
          </w:p>
          <w:p w:rsidR="0013273B" w:rsidRPr="0013273B" w:rsidRDefault="0013273B" w:rsidP="0013273B">
            <w:pPr>
              <w:spacing w:after="4"/>
              <w:ind w:left="2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0000"/>
              </w:rPr>
              <w:t>«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</w:rPr>
              <w:t>Художественноэстетическому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</w:rPr>
              <w:t xml:space="preserve"> развитию» </w:t>
            </w:r>
          </w:p>
          <w:p w:rsidR="0013273B" w:rsidRPr="0013273B" w:rsidRDefault="0013273B" w:rsidP="0013273B">
            <w:pPr>
              <w:ind w:left="2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t xml:space="preserve">Конструирование </w:t>
            </w:r>
            <w:r w:rsidRPr="0013273B">
              <w:rPr>
                <w:rFonts w:ascii="Times New Roman" w:hAnsi="Times New Roman" w:cs="Times New Roman"/>
                <w:color w:val="000000"/>
              </w:rPr>
              <w:tab/>
              <w:t xml:space="preserve">и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</w:rPr>
              <w:t>конструктивномодельная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</w:rPr>
              <w:t xml:space="preserve"> деятельность. </w:t>
            </w:r>
          </w:p>
        </w:tc>
        <w:tc>
          <w:tcPr>
            <w:tcW w:w="11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numPr>
                <w:ilvl w:val="0"/>
                <w:numId w:val="18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Куцакова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Л.В. «Конструирование и ручной труд в д/с» М.: ТЦ Сфера, 2010г.  </w:t>
            </w:r>
          </w:p>
          <w:p w:rsidR="0013273B" w:rsidRPr="0013273B" w:rsidRDefault="0013273B" w:rsidP="0013273B">
            <w:pPr>
              <w:numPr>
                <w:ilvl w:val="0"/>
                <w:numId w:val="18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Куцакова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Л.В. «Конструирование из строительных материалов. Младшая группа. М.: ТЦ Сфера, 2010г.  </w:t>
            </w:r>
          </w:p>
          <w:p w:rsidR="0013273B" w:rsidRPr="0013273B" w:rsidRDefault="0013273B" w:rsidP="0013273B">
            <w:pPr>
              <w:numPr>
                <w:ilvl w:val="0"/>
                <w:numId w:val="18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Куцакова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Л.В. «Конструирование из строительных материалов. Средняя группа. М.: ТЦ Сфера, 2010г.  </w:t>
            </w:r>
          </w:p>
          <w:p w:rsidR="0013273B" w:rsidRPr="0013273B" w:rsidRDefault="0013273B" w:rsidP="0013273B">
            <w:pPr>
              <w:numPr>
                <w:ilvl w:val="0"/>
                <w:numId w:val="18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Куцакова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Л.В. «Конструирование из строительных материалов. Старшая группа. М.: ТЦ Сфера, 2010г.  </w:t>
            </w:r>
          </w:p>
          <w:p w:rsidR="0013273B" w:rsidRPr="0013273B" w:rsidRDefault="0013273B" w:rsidP="0013273B">
            <w:pPr>
              <w:numPr>
                <w:ilvl w:val="0"/>
                <w:numId w:val="18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Куцакова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Л.В. «Конструирование из строительных материалов. Подготовительная группа. М.: ТЦ Сфера, 2010г.  </w:t>
            </w:r>
          </w:p>
          <w:p w:rsidR="0013273B" w:rsidRPr="0013273B" w:rsidRDefault="0013273B" w:rsidP="0013273B">
            <w:pPr>
              <w:numPr>
                <w:ilvl w:val="0"/>
                <w:numId w:val="18"/>
              </w:numPr>
              <w:spacing w:after="22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Новикова И.В. «Конструирование из бумаги в д/с». </w:t>
            </w:r>
          </w:p>
          <w:p w:rsidR="0013273B" w:rsidRPr="0013273B" w:rsidRDefault="0013273B" w:rsidP="0013273B">
            <w:pPr>
              <w:spacing w:after="21"/>
              <w:ind w:left="28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Средства:  Карты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схемы построек. </w:t>
            </w:r>
          </w:p>
          <w:p w:rsidR="0013273B" w:rsidRPr="0013273B" w:rsidRDefault="0013273B" w:rsidP="00945F2F">
            <w:pPr>
              <w:spacing w:line="279" w:lineRule="auto"/>
              <w:ind w:left="28" w:right="698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Наглядно-дидактический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комплект  «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Конструировани</w:t>
            </w:r>
            <w:r w:rsidR="00945F2F">
              <w:rPr>
                <w:rFonts w:ascii="Times New Roman" w:hAnsi="Times New Roman" w:cs="Times New Roman"/>
                <w:color w:val="000000"/>
                <w:sz w:val="24"/>
              </w:rPr>
              <w:t xml:space="preserve">е из строительных материалов». </w:t>
            </w:r>
          </w:p>
        </w:tc>
      </w:tr>
      <w:tr w:rsidR="0013273B" w:rsidRPr="0013273B" w:rsidTr="00945F2F">
        <w:trPr>
          <w:trHeight w:val="320"/>
        </w:trPr>
        <w:tc>
          <w:tcPr>
            <w:tcW w:w="147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right="2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Образовательная область «Физическое развитие» </w:t>
            </w:r>
          </w:p>
        </w:tc>
      </w:tr>
    </w:tbl>
    <w:p w:rsidR="0013273B" w:rsidRPr="0013273B" w:rsidRDefault="0013273B" w:rsidP="0013273B">
      <w:pPr>
        <w:spacing w:after="0"/>
        <w:ind w:left="-1084" w:right="157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996" w:type="dxa"/>
        <w:tblInd w:w="-60" w:type="dxa"/>
        <w:tblCellMar>
          <w:top w:w="57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25"/>
        <w:gridCol w:w="12771"/>
      </w:tblGrid>
      <w:tr w:rsidR="0013273B" w:rsidRPr="0013273B" w:rsidTr="00945F2F">
        <w:trPr>
          <w:trHeight w:val="2479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lastRenderedPageBreak/>
              <w:t xml:space="preserve"> </w:t>
            </w:r>
          </w:p>
        </w:tc>
        <w:tc>
          <w:tcPr>
            <w:tcW w:w="1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numPr>
                <w:ilvl w:val="0"/>
                <w:numId w:val="19"/>
              </w:numPr>
              <w:spacing w:after="9" w:line="272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Аверина И.Е. Физкультурные минутки и динамические паузы в дошкольных образовательных учреждениях: Практическое пособие. - М.: Айрис-пресс, 2005. </w:t>
            </w:r>
          </w:p>
          <w:p w:rsidR="0013273B" w:rsidRPr="0013273B" w:rsidRDefault="0013273B" w:rsidP="0013273B">
            <w:pPr>
              <w:numPr>
                <w:ilvl w:val="0"/>
                <w:numId w:val="19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Галанов А.С. Оздоровительные игры для дошкольников. СПб, 2007. </w:t>
            </w:r>
          </w:p>
          <w:p w:rsidR="0013273B" w:rsidRPr="0013273B" w:rsidRDefault="0013273B" w:rsidP="0013273B">
            <w:pPr>
              <w:numPr>
                <w:ilvl w:val="0"/>
                <w:numId w:val="19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Желобкович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Е.Ф. Физические занятия в детском саду. М.: Скрипторий, 2010.  </w:t>
            </w:r>
          </w:p>
          <w:p w:rsidR="0013273B" w:rsidRPr="0013273B" w:rsidRDefault="0013273B" w:rsidP="0013273B">
            <w:pPr>
              <w:numPr>
                <w:ilvl w:val="0"/>
                <w:numId w:val="19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Картушина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М.Ю. Праздники здоровья для детей 6-7 лет-М.: Сфера, 2002 </w:t>
            </w:r>
          </w:p>
          <w:p w:rsidR="0013273B" w:rsidRPr="0013273B" w:rsidRDefault="0013273B" w:rsidP="0013273B">
            <w:pPr>
              <w:numPr>
                <w:ilvl w:val="0"/>
                <w:numId w:val="19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Картушина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М.Ю.Оздоровительные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занятия с детьми 6-7 лет. М.: ТЦ «Сфера», 2010 </w:t>
            </w:r>
          </w:p>
          <w:p w:rsidR="0013273B" w:rsidRPr="0013273B" w:rsidRDefault="0013273B" w:rsidP="0013273B">
            <w:pPr>
              <w:numPr>
                <w:ilvl w:val="0"/>
                <w:numId w:val="20"/>
              </w:numPr>
              <w:spacing w:after="3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игры. – Волгоград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. :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Учитель, 2007. </w:t>
            </w:r>
          </w:p>
          <w:p w:rsidR="0013273B" w:rsidRPr="0013273B" w:rsidRDefault="0013273B" w:rsidP="0013273B">
            <w:pPr>
              <w:numPr>
                <w:ilvl w:val="0"/>
                <w:numId w:val="20"/>
              </w:numPr>
              <w:spacing w:after="2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Маханева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М.Д. Воспитание здорового ребёнка: пособие для практических работников детских дошкольных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учреждений.-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М.: АРКТИ, 1999. </w:t>
            </w:r>
          </w:p>
          <w:p w:rsidR="0013273B" w:rsidRPr="0013273B" w:rsidRDefault="0013273B" w:rsidP="0013273B">
            <w:pPr>
              <w:numPr>
                <w:ilvl w:val="0"/>
                <w:numId w:val="21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Милюкова И.В., Т.А. Евдокимова Гимнастика для детей. - М.: Изд-во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Эксмо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; СПб.: Сова, 2004. </w:t>
            </w:r>
          </w:p>
          <w:p w:rsidR="0013273B" w:rsidRPr="0013273B" w:rsidRDefault="0013273B" w:rsidP="0013273B">
            <w:pPr>
              <w:numPr>
                <w:ilvl w:val="0"/>
                <w:numId w:val="21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Моргунова О.Н. «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Физкультурно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– оздоровительная работа в ДОУ». – Воронеж, 2007. </w:t>
            </w:r>
          </w:p>
          <w:p w:rsidR="0013273B" w:rsidRPr="0013273B" w:rsidRDefault="0013273B" w:rsidP="0013273B">
            <w:pPr>
              <w:numPr>
                <w:ilvl w:val="0"/>
                <w:numId w:val="22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Новикова И.М. Формирование представлений о здоровом образе жизни у дошкольников. – М.: Мозаика-Синтез, 2009. </w:t>
            </w:r>
          </w:p>
          <w:p w:rsidR="0013273B" w:rsidRPr="0013273B" w:rsidRDefault="0013273B" w:rsidP="0013273B">
            <w:pPr>
              <w:numPr>
                <w:ilvl w:val="0"/>
                <w:numId w:val="22"/>
              </w:numPr>
              <w:spacing w:after="21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От рождения до школы. Основная общеобразовательная программа дошкольного образования/ под ред.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Вераксы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Н.Е., Комаровой </w:t>
            </w:r>
          </w:p>
          <w:p w:rsidR="0013273B" w:rsidRPr="0013273B" w:rsidRDefault="0013273B" w:rsidP="0013273B">
            <w:pPr>
              <w:spacing w:after="25"/>
              <w:ind w:left="29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Т.С., Васильевой М.А. – М.., 2012 </w:t>
            </w:r>
          </w:p>
          <w:p w:rsidR="0013273B" w:rsidRPr="0013273B" w:rsidRDefault="0013273B" w:rsidP="0013273B">
            <w:pPr>
              <w:numPr>
                <w:ilvl w:val="0"/>
                <w:numId w:val="22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Пензулаева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Л. И. Физкультурные занятия в детском саду. Подготовительная группа. - M.: Мозаика-Синтез, 2012. </w:t>
            </w:r>
          </w:p>
          <w:p w:rsidR="0013273B" w:rsidRPr="0013273B" w:rsidRDefault="0013273B" w:rsidP="0013273B">
            <w:pPr>
              <w:numPr>
                <w:ilvl w:val="0"/>
                <w:numId w:val="22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Пензулаева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Л. И. Физкультурные занятия в детском саду. Средняя группа. - M.: Мозаика-Синтез, 2010. </w:t>
            </w:r>
          </w:p>
          <w:p w:rsidR="0013273B" w:rsidRPr="0013273B" w:rsidRDefault="0013273B" w:rsidP="0013273B">
            <w:pPr>
              <w:numPr>
                <w:ilvl w:val="0"/>
                <w:numId w:val="22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Пензулаева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Л. И. Физкультурные занятия в детском саду. Старшая группа. - M.: Мозаика-Синтез, 2010. </w:t>
            </w:r>
          </w:p>
          <w:p w:rsidR="0013273B" w:rsidRPr="0013273B" w:rsidRDefault="0013273B" w:rsidP="0013273B">
            <w:pPr>
              <w:numPr>
                <w:ilvl w:val="0"/>
                <w:numId w:val="22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Полтавцева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Н.В.,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Стожарова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М.Ю. Приобщаем дошкольников к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здоровму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образу жизни. – М.: ТЦ Сфера, 2012. </w:t>
            </w:r>
          </w:p>
          <w:p w:rsidR="0013273B" w:rsidRPr="0013273B" w:rsidRDefault="0013273B" w:rsidP="0013273B">
            <w:pPr>
              <w:numPr>
                <w:ilvl w:val="0"/>
                <w:numId w:val="22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Степаненкова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Э.Я. Методика проведения подвижных игр. – М.: Мозаика -Синтез, 2010. </w:t>
            </w:r>
          </w:p>
          <w:p w:rsidR="0013273B" w:rsidRPr="0013273B" w:rsidRDefault="0013273B" w:rsidP="0013273B">
            <w:pPr>
              <w:numPr>
                <w:ilvl w:val="0"/>
                <w:numId w:val="22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Степаненкова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Э.Я. Методика физического воспитания. – М.: Мозаика -Синтез Мозаика –Синтез,2005. </w:t>
            </w:r>
          </w:p>
          <w:p w:rsidR="0013273B" w:rsidRPr="0013273B" w:rsidRDefault="0013273B" w:rsidP="0013273B">
            <w:pPr>
              <w:numPr>
                <w:ilvl w:val="0"/>
                <w:numId w:val="22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Степаненкова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Э.Я. Физическое воспитание в детском саду. – М.: Мозаика -Синтез, 2010. </w:t>
            </w:r>
          </w:p>
          <w:p w:rsidR="0013273B" w:rsidRPr="0013273B" w:rsidRDefault="0013273B" w:rsidP="0013273B">
            <w:pPr>
              <w:numPr>
                <w:ilvl w:val="0"/>
                <w:numId w:val="22"/>
              </w:numPr>
              <w:spacing w:after="3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Степаненкова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Э.Я. Физическое воспитание в детском саду. Программа и методические рекомендации. –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М. :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Мозаика синтез, 2006. </w:t>
            </w:r>
          </w:p>
          <w:p w:rsidR="0013273B" w:rsidRPr="0013273B" w:rsidRDefault="0013273B" w:rsidP="0013273B">
            <w:pPr>
              <w:numPr>
                <w:ilvl w:val="0"/>
                <w:numId w:val="22"/>
              </w:numPr>
              <w:spacing w:after="4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Степаненкова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Э.Я. Физическое воспитание в детском саду. Программа и методические рекомендации. –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М. :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Мозаика синтез, 2006. </w:t>
            </w:r>
          </w:p>
          <w:p w:rsidR="0013273B" w:rsidRPr="0013273B" w:rsidRDefault="0013273B" w:rsidP="0013273B">
            <w:pPr>
              <w:numPr>
                <w:ilvl w:val="0"/>
                <w:numId w:val="22"/>
              </w:numPr>
              <w:spacing w:after="26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Тарасова Т.А., Власова Л.С. Я и моё здоровье: практическое пособие для развития и укрепления навыков здорового образа жизни у детей от 2 до 7 лет. Программа занятий, упражнения и дидактические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игры.-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М.: Школьная пресса, 2008. </w:t>
            </w:r>
          </w:p>
          <w:p w:rsidR="0013273B" w:rsidRPr="0013273B" w:rsidRDefault="0013273B" w:rsidP="0013273B">
            <w:pPr>
              <w:numPr>
                <w:ilvl w:val="0"/>
                <w:numId w:val="22"/>
              </w:numPr>
              <w:spacing w:after="1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Фомина Н.А., Зайцева Г.А. и др. Сказочный театр физической культуры. (Физические занятия с дошкольниками в музыкальном ритме сказок). Волгоград: Учитель, 2004.  </w:t>
            </w:r>
          </w:p>
          <w:p w:rsidR="0013273B" w:rsidRPr="0013273B" w:rsidRDefault="0013273B" w:rsidP="0013273B">
            <w:pPr>
              <w:numPr>
                <w:ilvl w:val="0"/>
                <w:numId w:val="22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Фросин В.Н, Фросин П.В., Фросина В.В., и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д.р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. Азбука - Зарядка. – СПб.: Детство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пресс ,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2001.  </w:t>
            </w:r>
          </w:p>
          <w:p w:rsidR="00945F2F" w:rsidRDefault="0013273B" w:rsidP="0013273B">
            <w:pPr>
              <w:numPr>
                <w:ilvl w:val="0"/>
                <w:numId w:val="22"/>
              </w:numPr>
              <w:spacing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Фросин В.Н, Фросин П.В., Фросина В.В., и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д.р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. Азбука - Зарядка. – СПб.: Детство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пресс ,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2001. </w:t>
            </w:r>
          </w:p>
          <w:p w:rsidR="0013273B" w:rsidRPr="0013273B" w:rsidRDefault="0013273B" w:rsidP="0013273B">
            <w:pPr>
              <w:numPr>
                <w:ilvl w:val="0"/>
                <w:numId w:val="22"/>
              </w:numPr>
              <w:spacing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45F2F" w:rsidRPr="0013273B">
              <w:rPr>
                <w:rFonts w:ascii="Times New Roman" w:hAnsi="Times New Roman" w:cs="Times New Roman"/>
                <w:color w:val="000000"/>
                <w:sz w:val="24"/>
              </w:rPr>
              <w:t>18.</w:t>
            </w:r>
            <w:r w:rsidR="00945F2F" w:rsidRPr="0013273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 w:rsidR="00945F2F" w:rsidRPr="0013273B">
              <w:rPr>
                <w:rFonts w:ascii="Times New Roman" w:hAnsi="Times New Roman" w:cs="Times New Roman"/>
                <w:color w:val="000000"/>
                <w:sz w:val="24"/>
              </w:rPr>
              <w:t>Шорыгина Т.А. Беседы о здоровье. – М.: ТЦ Сфера, 2008. Шукшин С.Е. Я и мое тело. – М.: Школьная пресса, 2009.</w:t>
            </w:r>
          </w:p>
        </w:tc>
      </w:tr>
    </w:tbl>
    <w:p w:rsidR="0013273B" w:rsidRPr="0013273B" w:rsidRDefault="0013273B" w:rsidP="0013273B">
      <w:pPr>
        <w:spacing w:after="0"/>
        <w:ind w:left="-1084" w:right="157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996" w:type="dxa"/>
        <w:tblInd w:w="-60" w:type="dxa"/>
        <w:tblCellMar>
          <w:top w:w="51" w:type="dxa"/>
          <w:left w:w="76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2225"/>
        <w:gridCol w:w="12771"/>
      </w:tblGrid>
      <w:tr w:rsidR="0013273B" w:rsidRPr="0013273B" w:rsidTr="0013273B">
        <w:trPr>
          <w:trHeight w:val="433"/>
        </w:trPr>
        <w:tc>
          <w:tcPr>
            <w:tcW w:w="149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Коррекционно-развивающая работа. </w:t>
            </w:r>
          </w:p>
        </w:tc>
      </w:tr>
      <w:tr w:rsidR="0013273B" w:rsidRPr="0013273B" w:rsidTr="00945F2F">
        <w:trPr>
          <w:trHeight w:val="4469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273B" w:rsidRPr="0013273B" w:rsidRDefault="0013273B" w:rsidP="0013273B">
            <w:pPr>
              <w:spacing w:line="237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t xml:space="preserve">Методические рекомендации, </w:t>
            </w:r>
          </w:p>
          <w:p w:rsidR="0013273B" w:rsidRPr="0013273B" w:rsidRDefault="0013273B" w:rsidP="0013273B">
            <w:pPr>
              <w:ind w:left="2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t xml:space="preserve">технологии и </w:t>
            </w:r>
          </w:p>
          <w:p w:rsidR="0013273B" w:rsidRPr="0013273B" w:rsidRDefault="0013273B" w:rsidP="0013273B">
            <w:pPr>
              <w:ind w:left="1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t xml:space="preserve">пособия по </w:t>
            </w:r>
          </w:p>
          <w:p w:rsidR="0013273B" w:rsidRPr="0013273B" w:rsidRDefault="0013273B" w:rsidP="0013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t xml:space="preserve">коррекции речевых нарушений. </w:t>
            </w:r>
          </w:p>
        </w:tc>
        <w:tc>
          <w:tcPr>
            <w:tcW w:w="1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Арефьева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Л.Н.Лексические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темы по развитию речи детей 4-8 лет. </w:t>
            </w:r>
            <w:proofErr w:type="spellStart"/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М.,«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Сфера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» 2007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3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Балобанова Л.Р.,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Лалаева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Р.И.,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Нищева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Н.В.Диагностика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нарушения речи у детей и организация логопедической работы в условиях дошкольного образовательного учреждения. СПб., 2002 «Детство - Пресс»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4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Болотина Л.Р.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, .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Микляева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Н.В., Родионова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Ю.Н.Воспитание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звуковой культуры речи у детей в ДОУ. М., 2006 «Айрис Пресс»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Большакова С.Е., Преодоление нарушений слоговой структуры слова у детей, М., 2007 «СФЕРА»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Борисова Е.А. Индивидуальные логопедические занятия с     дошкольниками-М., Сфера,2010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Виноградова М.А. Формирование навыков речевого общения у заикающихся дошкольников. СПб., 2006 «КАРО»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Волкова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Г.А.Игровая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деятельность в устранении заикания у дошкольников. СПб., 2003 «Детство – Пресс»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Жукова Н.С.,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Мастюкова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Е.М., Филичева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Т.Б.Логопедия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. Екатеринбург, 2002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26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Зуева Л.Н., Шевцова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Е.Е.Настольная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книга логопеда. М., 2005 «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Астрель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2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Иванова А.Е., Кравец О.Ю.,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РыбкинаИ.А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. Коррекционная работа с детьми раннего и младшего дошкольного возраста. СПб., 2008 «КАРО»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Иншакова О.Б. «Альбом для логопеда». М., 2000 «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Владос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  <w:r w:rsidRPr="0013273B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Ковшиков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В.А.Исправление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нарушений различения звуков. СПб., 2006 «КАРО»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Козырева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Л.М.Развитие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речи. Дети от рождения до 5 лет. Ярославль, 2001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Комратова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Н.Г. Учимся говорить правильно. М., 2005 «СФЕРА»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3" w:line="277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Крупенчук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О.И.Научите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меня говорить правильно! Пособие по логопедии для детей и родителей. СПб., 2001 «Литера»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Ляксо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Е.Е.Развитие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речи малыша. М., 2003 «Айрис Пресс»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Лямина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Г.М.Развитие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речи ребенка раннего возраста. М., 2006 «Айрис Пресс»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26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Микляева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Н.В.Программа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развития и образовательная программа ДОУ: технология составления, концепция. М., 2005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4" w:line="277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Нищева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Н.В.Система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коррекционной работы в логопедических группах для детей с общим недоразвитием речи. СПб., 2005 «Детство – Пресс»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1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Павлова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Т.А.Развитие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пространственного ориентирования у дошкольников и младших школьников. М., 2004 «Школьная Пресса»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Сикорский И.А. Заикание. М., 2005 «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Астрель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»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Смирнова Л.Н. Логопедия при заикании. М., 2006 «Мозаика – синтез» </w:t>
            </w:r>
          </w:p>
          <w:p w:rsidR="0013273B" w:rsidRPr="0013273B" w:rsidRDefault="0013273B" w:rsidP="0013273B">
            <w:pPr>
              <w:numPr>
                <w:ilvl w:val="0"/>
                <w:numId w:val="23"/>
              </w:numPr>
              <w:spacing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Трубникова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 М. Структура и содержание речевой карты.: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уч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-   метод. пособие/УРГПУ. Ек.,1998г. </w:t>
            </w:r>
          </w:p>
        </w:tc>
      </w:tr>
    </w:tbl>
    <w:p w:rsidR="0013273B" w:rsidRPr="0013273B" w:rsidRDefault="0013273B" w:rsidP="0013273B">
      <w:pPr>
        <w:spacing w:after="0"/>
        <w:ind w:left="-1084" w:right="157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996" w:type="dxa"/>
        <w:tblInd w:w="-60" w:type="dxa"/>
        <w:tblCellMar>
          <w:top w:w="50" w:type="dxa"/>
          <w:left w:w="76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25"/>
        <w:gridCol w:w="12771"/>
      </w:tblGrid>
      <w:tr w:rsidR="0013273B" w:rsidRPr="0013273B" w:rsidTr="0013273B">
        <w:trPr>
          <w:trHeight w:val="250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numPr>
                <w:ilvl w:val="0"/>
                <w:numId w:val="24"/>
              </w:numPr>
              <w:spacing w:after="2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Филичева Т.Б., Чиркина Г.В. Программы дошкольных образовательных учреждений компенсирующего вида для детей с нарушениями речи. М., 2009 «Просвещение»</w:t>
            </w:r>
            <w:r w:rsidRPr="0013273B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13273B" w:rsidRPr="0013273B" w:rsidRDefault="0013273B" w:rsidP="0013273B">
            <w:pPr>
              <w:numPr>
                <w:ilvl w:val="0"/>
                <w:numId w:val="24"/>
              </w:numPr>
              <w:spacing w:after="2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Филичева Т.Б., Чиркина Г.В.,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Тумакова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Т.В.Программа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дошкольных образовательных учреждений компенсирующего вида для детей с нарушениями речи. М.,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2009  «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Просвещение» </w:t>
            </w:r>
          </w:p>
          <w:p w:rsidR="0013273B" w:rsidRPr="0013273B" w:rsidRDefault="0013273B" w:rsidP="0013273B">
            <w:pPr>
              <w:numPr>
                <w:ilvl w:val="0"/>
                <w:numId w:val="24"/>
              </w:numPr>
              <w:spacing w:after="2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Филичева Т.Б., Чиркина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Г.В.Воспитание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 обучение детей дошкольного возраста с фонетико-фонематическим недоразвитием. М., 2002 «Школьная Пресса» </w:t>
            </w:r>
          </w:p>
          <w:p w:rsidR="0013273B" w:rsidRPr="0013273B" w:rsidRDefault="0013273B" w:rsidP="0013273B">
            <w:pPr>
              <w:numPr>
                <w:ilvl w:val="0"/>
                <w:numId w:val="24"/>
              </w:numPr>
              <w:spacing w:after="13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Филичева Т.Б., Чиркина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Г.В.Устранение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общего недоразвития речи у детей дошкольного возраста. М.,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2004  «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Айрис Пресс» </w:t>
            </w:r>
          </w:p>
          <w:p w:rsidR="0013273B" w:rsidRPr="0013273B" w:rsidRDefault="0013273B" w:rsidP="0013273B">
            <w:pPr>
              <w:numPr>
                <w:ilvl w:val="0"/>
                <w:numId w:val="24"/>
              </w:numPr>
              <w:spacing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Филатова И. А. Развитие пространственного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гнозиса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у дошкольников с нарушениями речи. -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Ек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., 2000.</w:t>
            </w:r>
            <w:r w:rsidRPr="0013273B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</w:tr>
      <w:tr w:rsidR="0013273B" w:rsidRPr="0013273B" w:rsidTr="0013273B">
        <w:trPr>
          <w:trHeight w:val="432"/>
        </w:trPr>
        <w:tc>
          <w:tcPr>
            <w:tcW w:w="149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3269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0000"/>
              </w:rPr>
              <w:t xml:space="preserve">ЧАСТЬ, ФОРМИРУЕМАЯ УЧАСТНИКАМИ ОБРАЗОВАТЕЛЬНЫХ ОТНОШЕНИЙ </w:t>
            </w:r>
          </w:p>
        </w:tc>
      </w:tr>
      <w:tr w:rsidR="0013273B" w:rsidRPr="0013273B" w:rsidTr="0013273B">
        <w:trPr>
          <w:trHeight w:val="3877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273B" w:rsidRPr="0013273B" w:rsidRDefault="0013273B" w:rsidP="0013273B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B050"/>
              </w:rPr>
              <w:lastRenderedPageBreak/>
              <w:t xml:space="preserve">*Модуль образовательной деятельности  </w:t>
            </w:r>
          </w:p>
          <w:p w:rsidR="0013273B" w:rsidRPr="0013273B" w:rsidRDefault="0013273B" w:rsidP="0013273B">
            <w:pPr>
              <w:spacing w:after="24"/>
              <w:ind w:right="3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B050"/>
              </w:rPr>
              <w:t xml:space="preserve">«Мы живем на </w:t>
            </w:r>
          </w:p>
          <w:p w:rsidR="0013273B" w:rsidRPr="0013273B" w:rsidRDefault="0013273B" w:rsidP="0013273B">
            <w:pPr>
              <w:ind w:right="29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B050"/>
              </w:rPr>
              <w:t>Урале»</w:t>
            </w:r>
            <w:r w:rsidRPr="001327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numPr>
                <w:ilvl w:val="0"/>
                <w:numId w:val="25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А.И.Долгушина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«Традиции земли уральской». - Екатеринбург: Центр «Учебная книга», 2006.</w:t>
            </w:r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3273B" w:rsidRPr="0013273B" w:rsidRDefault="0013273B" w:rsidP="0013273B">
            <w:pPr>
              <w:numPr>
                <w:ilvl w:val="0"/>
                <w:numId w:val="25"/>
              </w:numPr>
              <w:spacing w:after="42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Белая К.Ю.,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Кондрыкинская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Л.А. Патриотическое воспитание. (Учебно-методическое пособие). – М.: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Элти-Кудиц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2007. </w:t>
            </w:r>
          </w:p>
          <w:p w:rsidR="0013273B" w:rsidRPr="0013273B" w:rsidRDefault="0013273B" w:rsidP="0013273B">
            <w:pPr>
              <w:numPr>
                <w:ilvl w:val="0"/>
                <w:numId w:val="25"/>
              </w:numPr>
              <w:spacing w:after="19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Зеленова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Н.Г. Мы живем в России. Старшая группа. – М.: Скрипторий-2003, 2007. </w:t>
            </w:r>
          </w:p>
          <w:p w:rsidR="0013273B" w:rsidRPr="0013273B" w:rsidRDefault="0013273B" w:rsidP="0013273B">
            <w:pPr>
              <w:numPr>
                <w:ilvl w:val="0"/>
                <w:numId w:val="25"/>
              </w:numPr>
              <w:spacing w:after="19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Зеленова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Н.Г., Осипова Л.Е. Я – ребенок, и я имею право!.. – М.: Скрипторий - 2003, 2007. </w:t>
            </w:r>
          </w:p>
          <w:p w:rsidR="0013273B" w:rsidRPr="0013273B" w:rsidRDefault="0013273B" w:rsidP="0013273B">
            <w:pPr>
              <w:numPr>
                <w:ilvl w:val="0"/>
                <w:numId w:val="25"/>
              </w:numPr>
              <w:spacing w:after="19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Зеленова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Н.Г., Осипова Л.К. Мы живем в России. Средняя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группа.-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М.: Скрипторий -2003, 2008. </w:t>
            </w:r>
          </w:p>
          <w:p w:rsidR="0013273B" w:rsidRPr="0013273B" w:rsidRDefault="0013273B" w:rsidP="0013273B">
            <w:pPr>
              <w:numPr>
                <w:ilvl w:val="0"/>
                <w:numId w:val="25"/>
              </w:numPr>
              <w:spacing w:after="20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Зеленова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Н.Г..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Мы живем в России. Подготовительная группа. – М.: Скрипторий-2003, 2007. </w:t>
            </w:r>
          </w:p>
          <w:p w:rsidR="0013273B" w:rsidRPr="0013273B" w:rsidRDefault="0013273B" w:rsidP="0013273B">
            <w:pPr>
              <w:numPr>
                <w:ilvl w:val="0"/>
                <w:numId w:val="25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И.Я.Мурзина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«Мир родного Урала». -  Екатеринбург: Центр «Учебная книга», 2005. </w:t>
            </w:r>
          </w:p>
          <w:p w:rsidR="0013273B" w:rsidRPr="0013273B" w:rsidRDefault="0013273B" w:rsidP="0013273B">
            <w:pPr>
              <w:numPr>
                <w:ilvl w:val="0"/>
                <w:numId w:val="25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Комратова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Н.Г. Патриотическое воспитание детей 4-6 лет. - М.: 2007. </w:t>
            </w:r>
          </w:p>
          <w:p w:rsidR="0013273B" w:rsidRPr="0013273B" w:rsidRDefault="0013273B" w:rsidP="0013273B">
            <w:pPr>
              <w:numPr>
                <w:ilvl w:val="0"/>
                <w:numId w:val="25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Комратова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Н.Г., Грибова Л.Ф. Патриотическое воспитание детей 4-6 лет. Методическое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пособие.-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М.: ТЦ Сфера, 2007</w:t>
            </w:r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13273B" w:rsidRPr="0013273B" w:rsidRDefault="0013273B" w:rsidP="0013273B">
            <w:pPr>
              <w:numPr>
                <w:ilvl w:val="0"/>
                <w:numId w:val="25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Кондрыкинская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Л.А. С чего начинается Родина? - М.: Творческий центр – ТЦ Сфера, 2005. </w:t>
            </w:r>
          </w:p>
          <w:p w:rsidR="0013273B" w:rsidRPr="0013273B" w:rsidRDefault="0013273B" w:rsidP="0013273B">
            <w:pPr>
              <w:numPr>
                <w:ilvl w:val="0"/>
                <w:numId w:val="25"/>
              </w:numPr>
              <w:spacing w:after="22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Маханева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М.Д. Нравственно-патриотическое воспитание дошкольников. – М.: ТЦ Сфера, 2009. </w:t>
            </w:r>
          </w:p>
          <w:p w:rsidR="0013273B" w:rsidRPr="0013273B" w:rsidRDefault="0013273B" w:rsidP="0013273B">
            <w:pPr>
              <w:numPr>
                <w:ilvl w:val="0"/>
                <w:numId w:val="25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О.В.Толстикова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«Мы живём на Урале», ИРО, 2013 </w:t>
            </w:r>
          </w:p>
          <w:p w:rsidR="0013273B" w:rsidRPr="0013273B" w:rsidRDefault="0013273B" w:rsidP="0013273B">
            <w:pPr>
              <w:numPr>
                <w:ilvl w:val="0"/>
                <w:numId w:val="25"/>
              </w:numPr>
              <w:spacing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Т.В.Смирнова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«Дошкольникам о Москве и родном крае». – Москва: издательство «Скрипторий 2003», 2010.</w:t>
            </w:r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3273B" w:rsidRPr="0013273B" w:rsidTr="0013273B">
        <w:trPr>
          <w:trHeight w:val="2221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273B" w:rsidRPr="0013273B" w:rsidRDefault="0013273B" w:rsidP="0013273B">
            <w:pPr>
              <w:spacing w:line="241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70C0"/>
              </w:rPr>
              <w:t xml:space="preserve">*Модуль образовательной </w:t>
            </w:r>
          </w:p>
          <w:p w:rsidR="0013273B" w:rsidRPr="0013273B" w:rsidRDefault="0013273B" w:rsidP="0013273B">
            <w:pPr>
              <w:spacing w:line="258" w:lineRule="auto"/>
              <w:ind w:left="49" w:right="7" w:hanging="1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70C0"/>
              </w:rPr>
              <w:t xml:space="preserve">деятельности «Цветные ладошки» </w:t>
            </w:r>
          </w:p>
          <w:p w:rsidR="0013273B" w:rsidRPr="0013273B" w:rsidRDefault="0013273B" w:rsidP="0013273B">
            <w:pPr>
              <w:ind w:left="32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numPr>
                <w:ilvl w:val="0"/>
                <w:numId w:val="26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Дубровская Н. Н. Рисунки из ладошки. - СПб 2006г. </w:t>
            </w:r>
          </w:p>
          <w:p w:rsidR="0013273B" w:rsidRPr="0013273B" w:rsidRDefault="0013273B" w:rsidP="0013273B">
            <w:pPr>
              <w:numPr>
                <w:ilvl w:val="0"/>
                <w:numId w:val="26"/>
              </w:numPr>
              <w:spacing w:after="26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Знакомство детей с русским народным творчеством. - СПб., 2010 </w:t>
            </w:r>
          </w:p>
          <w:p w:rsidR="0013273B" w:rsidRPr="0013273B" w:rsidRDefault="0013273B" w:rsidP="0013273B">
            <w:pPr>
              <w:numPr>
                <w:ilvl w:val="0"/>
                <w:numId w:val="26"/>
              </w:numPr>
              <w:spacing w:after="3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Лыкова И.А. «Цветные ладошки» Программа художественного воспитания, обучения и развития детей 2-7 лет. Изобразительная деятельность в детском саду.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М:«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Карапуз - дидактика», 2014 г. </w:t>
            </w:r>
          </w:p>
          <w:p w:rsidR="0013273B" w:rsidRPr="0013273B" w:rsidRDefault="0013273B" w:rsidP="0013273B">
            <w:pPr>
              <w:numPr>
                <w:ilvl w:val="0"/>
                <w:numId w:val="26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Лыкова И.А. Изобразительная деятельность в детском саду. Группа раннего возраста.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М:«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Карапуз - дидактика», 2014г. </w:t>
            </w:r>
          </w:p>
          <w:p w:rsidR="0013273B" w:rsidRPr="0013273B" w:rsidRDefault="0013273B" w:rsidP="0013273B">
            <w:pPr>
              <w:numPr>
                <w:ilvl w:val="0"/>
                <w:numId w:val="26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Лыкова И.А. Изобразительная деятельность в детском саду. Младшая группа.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М:«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Карапуз - дидактика», 2014 г. </w:t>
            </w:r>
          </w:p>
          <w:p w:rsidR="0013273B" w:rsidRPr="0013273B" w:rsidRDefault="0013273B" w:rsidP="0013273B">
            <w:pPr>
              <w:numPr>
                <w:ilvl w:val="0"/>
                <w:numId w:val="26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Лыкова И.А. Изобразительная деятельность в детском саду. Средняя группа.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М:«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Карапуз - дидактика», 2014 г. </w:t>
            </w:r>
          </w:p>
          <w:p w:rsidR="0013273B" w:rsidRPr="0013273B" w:rsidRDefault="0013273B" w:rsidP="0013273B">
            <w:pPr>
              <w:numPr>
                <w:ilvl w:val="0"/>
                <w:numId w:val="26"/>
              </w:numPr>
              <w:spacing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Лыкова И.А. Изобразительная деятельность в детском саду. Старшая группа. М:«Карапуз - дидактика», 2014 г. </w:t>
            </w:r>
          </w:p>
        </w:tc>
      </w:tr>
    </w:tbl>
    <w:p w:rsidR="0013273B" w:rsidRPr="0013273B" w:rsidRDefault="0013273B" w:rsidP="0013273B">
      <w:pPr>
        <w:spacing w:after="0"/>
        <w:ind w:left="-1084" w:right="157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996" w:type="dxa"/>
        <w:tblInd w:w="-60" w:type="dxa"/>
        <w:tblCellMar>
          <w:top w:w="53" w:type="dxa"/>
          <w:left w:w="4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225"/>
        <w:gridCol w:w="12771"/>
      </w:tblGrid>
      <w:tr w:rsidR="0013273B" w:rsidRPr="0013273B" w:rsidTr="0013273B">
        <w:trPr>
          <w:trHeight w:val="5810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numPr>
                <w:ilvl w:val="0"/>
                <w:numId w:val="27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Лыкова И.А. Изобразительная деятельность в детском саду. Подготовительная группа.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М:«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Карапуз - дидактика», 2014  </w:t>
            </w:r>
          </w:p>
          <w:p w:rsidR="0013273B" w:rsidRPr="0013273B" w:rsidRDefault="0013273B" w:rsidP="0013273B">
            <w:pPr>
              <w:numPr>
                <w:ilvl w:val="0"/>
                <w:numId w:val="27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Лыкова И.А. Художественный труд в детском саду.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М:«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Карапуз - дидактика», 2012 г. </w:t>
            </w:r>
          </w:p>
          <w:p w:rsidR="0013273B" w:rsidRPr="0013273B" w:rsidRDefault="0013273B" w:rsidP="0013273B">
            <w:pPr>
              <w:numPr>
                <w:ilvl w:val="0"/>
                <w:numId w:val="27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Лыкова И.А. Изобразительное творчество в детском саду. Занятия в изостудии. 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М:«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Карапуз - дидактика», 2007 г. </w:t>
            </w:r>
          </w:p>
          <w:p w:rsidR="0013273B" w:rsidRPr="0013273B" w:rsidRDefault="0013273B" w:rsidP="0013273B">
            <w:pPr>
              <w:numPr>
                <w:ilvl w:val="0"/>
                <w:numId w:val="27"/>
              </w:numPr>
              <w:spacing w:after="3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Соломенникова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О.А. Радость творчества. Ознакомление детей 5-7 лет с народным искусством. - М.: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МозаикаСинтез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2008.  </w:t>
            </w:r>
          </w:p>
          <w:p w:rsidR="0013273B" w:rsidRPr="0013273B" w:rsidRDefault="0013273B" w:rsidP="0013273B">
            <w:pPr>
              <w:numPr>
                <w:ilvl w:val="0"/>
                <w:numId w:val="27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Халезова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Н.Б. Декоративная лепка в детском саду/ Под ред. М.Б.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Зацепиной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. – М.: 2005 </w:t>
            </w:r>
          </w:p>
          <w:p w:rsidR="0013273B" w:rsidRPr="0013273B" w:rsidRDefault="0013273B" w:rsidP="0013273B">
            <w:pPr>
              <w:numPr>
                <w:ilvl w:val="0"/>
                <w:numId w:val="27"/>
              </w:numPr>
              <w:spacing w:after="3" w:line="275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Наглядно-демонстрационные пособия: Альбомы по декоративно-прикладному творчеству. Москва: Мозаика-Синтез, 2007. </w:t>
            </w:r>
          </w:p>
          <w:p w:rsidR="0013273B" w:rsidRPr="0013273B" w:rsidRDefault="0013273B" w:rsidP="0013273B">
            <w:pPr>
              <w:spacing w:after="23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Городецкая роспись, </w:t>
            </w:r>
          </w:p>
          <w:p w:rsidR="0013273B" w:rsidRPr="0013273B" w:rsidRDefault="0013273B" w:rsidP="0013273B">
            <w:pPr>
              <w:spacing w:after="22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Филимоновские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свистульки </w:t>
            </w:r>
          </w:p>
          <w:p w:rsidR="0013273B" w:rsidRPr="0013273B" w:rsidRDefault="0013273B" w:rsidP="0013273B">
            <w:pPr>
              <w:spacing w:after="22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Узоры Северной Двины, </w:t>
            </w:r>
          </w:p>
          <w:p w:rsidR="0013273B" w:rsidRPr="0013273B" w:rsidRDefault="0013273B" w:rsidP="0013273B">
            <w:pPr>
              <w:spacing w:after="22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Мезенская роспись </w:t>
            </w:r>
          </w:p>
          <w:p w:rsidR="0013273B" w:rsidRPr="0013273B" w:rsidRDefault="0013273B" w:rsidP="0013273B">
            <w:pPr>
              <w:spacing w:after="24"/>
              <w:ind w:left="108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Дымковская игрушка </w:t>
            </w:r>
          </w:p>
          <w:p w:rsidR="0013273B" w:rsidRPr="0013273B" w:rsidRDefault="0013273B" w:rsidP="0013273B">
            <w:pPr>
              <w:numPr>
                <w:ilvl w:val="0"/>
                <w:numId w:val="27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Новикова И.В. Объемная аппликация в детском саду. – Ярославль: Академия Развития, 2011. </w:t>
            </w:r>
          </w:p>
          <w:p w:rsidR="0013273B" w:rsidRPr="0013273B" w:rsidRDefault="0013273B" w:rsidP="0013273B">
            <w:pPr>
              <w:numPr>
                <w:ilvl w:val="0"/>
                <w:numId w:val="27"/>
              </w:numPr>
              <w:spacing w:after="1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Программа эстетического воспитания детей 2-7 лет «Красота. Радость. Творчество» /Комарова Т.С., Антонова А.В.,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Зацепина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М.Б. – М.: Педагогическое общество России, 2000. </w:t>
            </w:r>
          </w:p>
          <w:p w:rsidR="0013273B" w:rsidRPr="0013273B" w:rsidRDefault="0013273B" w:rsidP="0013273B">
            <w:pPr>
              <w:numPr>
                <w:ilvl w:val="0"/>
                <w:numId w:val="27"/>
              </w:numPr>
              <w:spacing w:after="3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Соломенникова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О.А. Радость творчества. Ознакомление детей 5-7 лет с народным искусством. - М.: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МозаикаСинтез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2008.  </w:t>
            </w:r>
          </w:p>
          <w:p w:rsidR="0013273B" w:rsidRPr="0013273B" w:rsidRDefault="0013273B" w:rsidP="0013273B">
            <w:pPr>
              <w:numPr>
                <w:ilvl w:val="0"/>
                <w:numId w:val="27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Халезова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Н.Б. Декоративная лепка в детском саду/ Под ред. М.Б.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Зацепиной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. – М.: 2005 </w:t>
            </w:r>
          </w:p>
          <w:p w:rsidR="0013273B" w:rsidRPr="0013273B" w:rsidRDefault="0013273B" w:rsidP="0013273B">
            <w:pPr>
              <w:numPr>
                <w:ilvl w:val="0"/>
                <w:numId w:val="27"/>
              </w:numPr>
              <w:spacing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Швайко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Г.С. Занятия по изобразительной деятельности в детском саду (средняя, старшая, подготовительная группы). – М.: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Владос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, 2006.</w:t>
            </w:r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3273B" w:rsidRPr="0013273B" w:rsidTr="0013273B">
        <w:trPr>
          <w:trHeight w:val="3325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3273B" w:rsidRPr="0013273B" w:rsidRDefault="0013273B" w:rsidP="0013273B">
            <w:pPr>
              <w:spacing w:after="5" w:line="237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FF00FF"/>
              </w:rPr>
              <w:lastRenderedPageBreak/>
              <w:t xml:space="preserve">*Модуль образовательной </w:t>
            </w:r>
          </w:p>
          <w:p w:rsidR="0013273B" w:rsidRPr="0013273B" w:rsidRDefault="0013273B" w:rsidP="0013273B">
            <w:pPr>
              <w:spacing w:after="22"/>
              <w:ind w:right="2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FF00FF"/>
              </w:rPr>
              <w:t xml:space="preserve">деятельности </w:t>
            </w:r>
          </w:p>
          <w:p w:rsidR="0013273B" w:rsidRPr="0013273B" w:rsidRDefault="0013273B" w:rsidP="0013273B">
            <w:pPr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FF00FF"/>
              </w:rPr>
              <w:t xml:space="preserve">«Ладушки» </w:t>
            </w:r>
          </w:p>
          <w:p w:rsidR="0013273B" w:rsidRPr="0013273B" w:rsidRDefault="0013273B" w:rsidP="0013273B">
            <w:pPr>
              <w:ind w:left="6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numPr>
                <w:ilvl w:val="0"/>
                <w:numId w:val="28"/>
              </w:numPr>
              <w:spacing w:after="3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Власенко О.П. Попова Г.П. «Весну привечаем, весело встречаем»: Сценарии утренников и развлечений для дошкольников. Учитель. Волгоград 2007 </w:t>
            </w:r>
          </w:p>
          <w:p w:rsidR="0013273B" w:rsidRPr="0013273B" w:rsidRDefault="0013273B" w:rsidP="0013273B">
            <w:pPr>
              <w:numPr>
                <w:ilvl w:val="0"/>
                <w:numId w:val="28"/>
              </w:numPr>
              <w:spacing w:after="3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Власенко О.П. Попова Г.П. «Лето красное, звонче пой!»: Сценарии утренников и развлечений для дошкольников. Учитель. Волгоград 2007 </w:t>
            </w:r>
          </w:p>
          <w:p w:rsidR="0013273B" w:rsidRPr="0013273B" w:rsidRDefault="0013273B" w:rsidP="0013273B">
            <w:pPr>
              <w:numPr>
                <w:ilvl w:val="0"/>
                <w:numId w:val="28"/>
              </w:numPr>
              <w:spacing w:after="3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Власенко О.П. Прощание с детским садом: Сценарии выпускных утренников и развлечений для дошкольников. Учитель. Волгоград 2007 </w:t>
            </w:r>
          </w:p>
          <w:p w:rsidR="0013273B" w:rsidRPr="0013273B" w:rsidRDefault="0013273B" w:rsidP="0013273B">
            <w:pPr>
              <w:numPr>
                <w:ilvl w:val="0"/>
                <w:numId w:val="28"/>
              </w:numPr>
              <w:spacing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Власенко О.П., Попова Г.П.,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Гальцова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Е.А. Праздник круглый год. Утренники, развлечения, вечера досугов в детском саду. Учитель. Волгоград 2007 </w:t>
            </w:r>
          </w:p>
          <w:p w:rsidR="0013273B" w:rsidRPr="0013273B" w:rsidRDefault="0013273B" w:rsidP="0013273B">
            <w:pPr>
              <w:spacing w:after="2" w:line="279" w:lineRule="auto"/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ворот». Русские народные песни в детском саду. Пособие для музыкальных руководителей детских дошкольных учреждений. Композитор,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С.П.б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2003. </w:t>
            </w:r>
          </w:p>
          <w:p w:rsidR="0013273B" w:rsidRPr="0013273B" w:rsidRDefault="0013273B" w:rsidP="0013273B">
            <w:pPr>
              <w:numPr>
                <w:ilvl w:val="0"/>
                <w:numId w:val="28"/>
              </w:numPr>
              <w:spacing w:after="22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Горькова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Л.Г., Губанова Н.Ф. Праздники и развлечения в детском саду. ВАКО. М:2007 </w:t>
            </w:r>
          </w:p>
          <w:p w:rsidR="0013273B" w:rsidRPr="0013273B" w:rsidRDefault="0013273B" w:rsidP="0013273B">
            <w:pPr>
              <w:numPr>
                <w:ilvl w:val="0"/>
                <w:numId w:val="28"/>
              </w:numPr>
              <w:spacing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Жукова Р.А. Выпускные праздники в ДОУ. ИТД «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Кофией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». Волгоград-2009 </w:t>
            </w:r>
          </w:p>
        </w:tc>
      </w:tr>
    </w:tbl>
    <w:p w:rsidR="0013273B" w:rsidRPr="0013273B" w:rsidRDefault="0013273B" w:rsidP="0013273B">
      <w:pPr>
        <w:spacing w:after="0"/>
        <w:ind w:left="-1084" w:right="157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996" w:type="dxa"/>
        <w:tblInd w:w="-60" w:type="dxa"/>
        <w:tblCellMar>
          <w:top w:w="56" w:type="dxa"/>
          <w:left w:w="44" w:type="dxa"/>
          <w:bottom w:w="0" w:type="dxa"/>
          <w:right w:w="182" w:type="dxa"/>
        </w:tblCellMar>
        <w:tblLook w:val="04A0" w:firstRow="1" w:lastRow="0" w:firstColumn="1" w:lastColumn="0" w:noHBand="0" w:noVBand="1"/>
      </w:tblPr>
      <w:tblGrid>
        <w:gridCol w:w="2225"/>
        <w:gridCol w:w="12771"/>
      </w:tblGrid>
      <w:tr w:rsidR="0013273B" w:rsidRPr="0013273B" w:rsidTr="00945F2F">
        <w:trPr>
          <w:trHeight w:val="3472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numPr>
                <w:ilvl w:val="0"/>
                <w:numId w:val="29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Замятина Т.А.,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Стрепетова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Л.В. Музыкальная ритмика. Глобус. М: 2009. </w:t>
            </w:r>
          </w:p>
          <w:p w:rsidR="0013273B" w:rsidRPr="0013273B" w:rsidRDefault="0013273B" w:rsidP="0013273B">
            <w:pPr>
              <w:numPr>
                <w:ilvl w:val="0"/>
                <w:numId w:val="29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Зарецкая Н.В. Танцы для детей младшего дошкольного возраста,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Аркти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М: 2004. </w:t>
            </w:r>
          </w:p>
          <w:p w:rsidR="0013273B" w:rsidRPr="0013273B" w:rsidRDefault="0013273B" w:rsidP="0013273B">
            <w:pPr>
              <w:numPr>
                <w:ilvl w:val="0"/>
                <w:numId w:val="29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Зарецкая Н.В. Танцы для детей среднего дошкольного возраста,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Аркти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М: 2004. </w:t>
            </w:r>
          </w:p>
          <w:p w:rsidR="0013273B" w:rsidRPr="0013273B" w:rsidRDefault="0013273B" w:rsidP="0013273B">
            <w:pPr>
              <w:numPr>
                <w:ilvl w:val="0"/>
                <w:numId w:val="29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Зарецкая Н.В. Танцы для детей старшего дошкольного возраста,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Аркти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М: 2004. </w:t>
            </w:r>
          </w:p>
          <w:p w:rsidR="0013273B" w:rsidRPr="0013273B" w:rsidRDefault="0013273B" w:rsidP="0013273B">
            <w:pPr>
              <w:numPr>
                <w:ilvl w:val="0"/>
                <w:numId w:val="29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Зарецкая </w:t>
            </w:r>
            <w:proofErr w:type="spellStart"/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Н.В.«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Веселая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карусель»: Танцы для детей младшего возраста (2-4 года),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Аркти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М: 2004. </w:t>
            </w:r>
          </w:p>
          <w:p w:rsidR="0013273B" w:rsidRPr="0013273B" w:rsidRDefault="0013273B" w:rsidP="0013273B">
            <w:pPr>
              <w:numPr>
                <w:ilvl w:val="0"/>
                <w:numId w:val="29"/>
              </w:numPr>
              <w:spacing w:after="4" w:line="277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Зарецкая </w:t>
            </w:r>
            <w:proofErr w:type="spellStart"/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Н.В.«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Календарные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музыкальные праздники для детей среднего дошкольного возраста. Айрис-пресс, М: 2006.Изд. 2 </w:t>
            </w:r>
          </w:p>
          <w:p w:rsidR="0013273B" w:rsidRPr="0013273B" w:rsidRDefault="0013273B" w:rsidP="0013273B">
            <w:pPr>
              <w:numPr>
                <w:ilvl w:val="0"/>
                <w:numId w:val="29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Зарецкая </w:t>
            </w:r>
            <w:proofErr w:type="spellStart"/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Н.В.«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Праздники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 развлечения в ДОУ. Старший дошкольный возраст, Айрис-пресс, М: 2007.Изд. 2 </w:t>
            </w:r>
          </w:p>
          <w:p w:rsidR="0013273B" w:rsidRPr="0013273B" w:rsidRDefault="0013273B" w:rsidP="0013273B">
            <w:pPr>
              <w:numPr>
                <w:ilvl w:val="0"/>
                <w:numId w:val="29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Захарова С.Н. Праздники в детском саду.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Владос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. М: 2007 </w:t>
            </w:r>
          </w:p>
          <w:p w:rsidR="0013273B" w:rsidRPr="0013273B" w:rsidRDefault="0013273B" w:rsidP="0013273B">
            <w:pPr>
              <w:numPr>
                <w:ilvl w:val="0"/>
                <w:numId w:val="29"/>
              </w:numPr>
              <w:spacing w:after="4" w:line="277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Зацепина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М.Б.  Культурно - досуговая деятельность в детском саду. Программа и методические рекомендации. Для занятий с детьми 2-7 лет. Мозаика-Синтез, М: 2005. </w:t>
            </w:r>
          </w:p>
          <w:p w:rsidR="0013273B" w:rsidRPr="0013273B" w:rsidRDefault="0013273B" w:rsidP="0013273B">
            <w:pPr>
              <w:numPr>
                <w:ilvl w:val="0"/>
                <w:numId w:val="29"/>
              </w:numPr>
              <w:spacing w:after="4" w:line="277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Зацепина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М.Б.  Музыкальное воспитание в детском саду. Программа и методические рекомендации. Для занятий с детьми 2-7 лет. Мозаика-Синтез, М: 2005. </w:t>
            </w:r>
          </w:p>
          <w:p w:rsidR="0013273B" w:rsidRPr="0013273B" w:rsidRDefault="0013273B" w:rsidP="0013273B">
            <w:pPr>
              <w:numPr>
                <w:ilvl w:val="0"/>
                <w:numId w:val="29"/>
              </w:numPr>
              <w:spacing w:after="4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Зацепина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М.Б. Антонова Т.В. Народные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праздники  в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детском саду . Методическое пособие для педагогов и музыкальных руководителей. Мозаика - синтез, М: 2008 </w:t>
            </w:r>
          </w:p>
          <w:p w:rsidR="0013273B" w:rsidRPr="0013273B" w:rsidRDefault="0013273B" w:rsidP="0013273B">
            <w:pPr>
              <w:numPr>
                <w:ilvl w:val="0"/>
                <w:numId w:val="29"/>
              </w:numPr>
              <w:spacing w:after="3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Зацепина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М.Б. Антонова Т.В. Праздники развлечения в детском саду. Методическое пособие для педагогов и музыкальных руководителей. Мозаика - синтез, М: 2008 </w:t>
            </w:r>
          </w:p>
          <w:p w:rsidR="0013273B" w:rsidRPr="0013273B" w:rsidRDefault="0013273B" w:rsidP="0013273B">
            <w:pPr>
              <w:numPr>
                <w:ilvl w:val="0"/>
                <w:numId w:val="29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Зимина Н.В. Утренники в детском саду. Лучшие сценарии праздников для малышей.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Центрполиграф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. М: 2010 </w:t>
            </w:r>
          </w:p>
          <w:p w:rsidR="0013273B" w:rsidRPr="0013273B" w:rsidRDefault="0013273B" w:rsidP="0013273B">
            <w:pPr>
              <w:numPr>
                <w:ilvl w:val="0"/>
                <w:numId w:val="29"/>
              </w:numPr>
              <w:spacing w:after="4" w:line="277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  «Ах, карнавал». Праздники в детском саду. Пособие для музыкальных руководителей детских дошкольных учреждений. Композитор,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С.П.б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2001-2002. Вып.-1,2 </w:t>
            </w:r>
          </w:p>
          <w:p w:rsidR="0013273B" w:rsidRPr="0013273B" w:rsidRDefault="0013273B" w:rsidP="0013273B">
            <w:pPr>
              <w:numPr>
                <w:ilvl w:val="0"/>
                <w:numId w:val="29"/>
              </w:numPr>
              <w:spacing w:after="2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  «Зимние забавы». Праздники в детском саду. Пособие для музыкальных руководителей детских дошкольных учреждений. Композитор,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С.П.б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2006. </w:t>
            </w:r>
          </w:p>
          <w:p w:rsidR="0013273B" w:rsidRPr="0013273B" w:rsidRDefault="0013273B" w:rsidP="0013273B">
            <w:pPr>
              <w:numPr>
                <w:ilvl w:val="0"/>
                <w:numId w:val="29"/>
              </w:numPr>
              <w:spacing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  «Ладушки. Игры, аттракционы, сюрпризы». Пособие для музыкальных руководителей детских дошкольных учреждений. Композитор,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С.П.б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1999. </w:t>
            </w:r>
          </w:p>
          <w:p w:rsidR="0013273B" w:rsidRPr="0013273B" w:rsidRDefault="0013273B" w:rsidP="0013273B">
            <w:pPr>
              <w:numPr>
                <w:ilvl w:val="0"/>
                <w:numId w:val="29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  «Ладушки. Как у наших у ворот.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С.П.б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2009 </w:t>
            </w:r>
          </w:p>
          <w:p w:rsidR="0013273B" w:rsidRPr="0013273B" w:rsidRDefault="0013273B" w:rsidP="0013273B">
            <w:pPr>
              <w:numPr>
                <w:ilvl w:val="0"/>
                <w:numId w:val="29"/>
              </w:numPr>
              <w:spacing w:after="2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  «Ладушки. Левой-правой». Марши в детском саду. Пособие для музыкальных руководителей детских дошкольных учреждений. Композитор,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С.П.б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2002. </w:t>
            </w:r>
          </w:p>
          <w:p w:rsidR="0013273B" w:rsidRPr="0013273B" w:rsidRDefault="0013273B" w:rsidP="0013273B">
            <w:pPr>
              <w:numPr>
                <w:ilvl w:val="0"/>
                <w:numId w:val="29"/>
              </w:numPr>
              <w:spacing w:after="2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  «Ладушки. Я люблю мой город». Праздник в детском саду. Пособие для музыкальных руководителей детских дошкольных учреждений. Композитор,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С.П.б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2003. </w:t>
            </w:r>
          </w:p>
          <w:p w:rsidR="0013273B" w:rsidRPr="0013273B" w:rsidRDefault="0013273B" w:rsidP="0013273B">
            <w:pPr>
              <w:numPr>
                <w:ilvl w:val="0"/>
                <w:numId w:val="29"/>
              </w:numPr>
              <w:spacing w:after="3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  «Ладушки». Программа для музыкального воспитания детей дошкольного возраста. Младшая группа. Композитор,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С.П.б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1999. </w:t>
            </w:r>
          </w:p>
          <w:p w:rsidR="0013273B" w:rsidRPr="0013273B" w:rsidRDefault="0013273B" w:rsidP="0013273B">
            <w:pPr>
              <w:numPr>
                <w:ilvl w:val="0"/>
                <w:numId w:val="29"/>
              </w:numPr>
              <w:spacing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  «Ладушки». Программа для музыкального воспитания детей дошкольного возраста. Средняя группа. Композитор,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С.П.б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1999. </w:t>
            </w:r>
          </w:p>
        </w:tc>
      </w:tr>
    </w:tbl>
    <w:p w:rsidR="0013273B" w:rsidRPr="0013273B" w:rsidRDefault="0013273B" w:rsidP="0013273B">
      <w:pPr>
        <w:spacing w:after="0"/>
        <w:ind w:left="-1084" w:right="1571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4996" w:type="dxa"/>
        <w:tblInd w:w="-60" w:type="dxa"/>
        <w:tblCellMar>
          <w:top w:w="52" w:type="dxa"/>
          <w:left w:w="4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225"/>
        <w:gridCol w:w="12771"/>
      </w:tblGrid>
      <w:tr w:rsidR="0013273B" w:rsidRPr="0013273B" w:rsidTr="0013273B">
        <w:trPr>
          <w:trHeight w:val="9123"/>
        </w:trPr>
        <w:tc>
          <w:tcPr>
            <w:tcW w:w="2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numPr>
                <w:ilvl w:val="0"/>
                <w:numId w:val="30"/>
              </w:numPr>
              <w:spacing w:after="3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  «Ладушки». Программа для музыкального воспитания детей дошкольного возраста. Старшая группа. Композитор,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С.П.б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2000. </w:t>
            </w:r>
          </w:p>
          <w:p w:rsidR="0013273B" w:rsidRPr="0013273B" w:rsidRDefault="0013273B" w:rsidP="0013273B">
            <w:pPr>
              <w:numPr>
                <w:ilvl w:val="0"/>
                <w:numId w:val="30"/>
              </w:numPr>
              <w:spacing w:after="2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  «Ладушки». Программа для музыкального воспитания детей дошкольного возраста. Подготовительная группа. Композитор,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С.П.б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2000. </w:t>
            </w:r>
          </w:p>
          <w:p w:rsidR="0013273B" w:rsidRPr="0013273B" w:rsidRDefault="0013273B" w:rsidP="0013273B">
            <w:pPr>
              <w:numPr>
                <w:ilvl w:val="0"/>
                <w:numId w:val="30"/>
              </w:numPr>
              <w:spacing w:after="2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  «Пойду туда не знаю куда». Осенние праздники на основе фольклора. Пособие для музыкальных руководителей детских дошкольных учреждений. Композитор,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С.П.б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2005. </w:t>
            </w:r>
          </w:p>
          <w:p w:rsidR="0013273B" w:rsidRPr="0013273B" w:rsidRDefault="0013273B" w:rsidP="0013273B">
            <w:pPr>
              <w:numPr>
                <w:ilvl w:val="0"/>
                <w:numId w:val="30"/>
              </w:numPr>
              <w:spacing w:after="2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  «Праздник каждый день». Дополнительный материал к конспектам музыкальных занятий с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аудиоприложением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(2 CD). Подготовительная группа.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С.П.б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 2009. </w:t>
            </w:r>
          </w:p>
          <w:p w:rsidR="0013273B" w:rsidRPr="0013273B" w:rsidRDefault="0013273B" w:rsidP="0013273B">
            <w:pPr>
              <w:numPr>
                <w:ilvl w:val="0"/>
                <w:numId w:val="30"/>
              </w:numPr>
              <w:spacing w:after="3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  «Праздник каждый день». Конспекты музыкальных занятий с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аудиоприложением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(2 CD). Младшая группа.  </w:t>
            </w:r>
          </w:p>
          <w:p w:rsidR="0013273B" w:rsidRPr="0013273B" w:rsidRDefault="0013273B" w:rsidP="0013273B">
            <w:pPr>
              <w:numPr>
                <w:ilvl w:val="0"/>
                <w:numId w:val="30"/>
              </w:numPr>
              <w:spacing w:after="3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  «Праздник каждый день». Конспекты музыкальных занятий с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аудиоприложением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(2 CD). Средняя группа.  </w:t>
            </w:r>
          </w:p>
          <w:p w:rsidR="0013273B" w:rsidRPr="0013273B" w:rsidRDefault="0013273B" w:rsidP="0013273B">
            <w:pPr>
              <w:numPr>
                <w:ilvl w:val="0"/>
                <w:numId w:val="30"/>
              </w:numPr>
              <w:spacing w:after="3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  «Праздник каждый день». Конспекты музыкальных занятий с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аудиоприложением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(3 CD). Старшая группа.  </w:t>
            </w:r>
          </w:p>
          <w:p w:rsidR="0013273B" w:rsidRPr="0013273B" w:rsidRDefault="0013273B" w:rsidP="0013273B">
            <w:pPr>
              <w:numPr>
                <w:ilvl w:val="0"/>
                <w:numId w:val="30"/>
              </w:numPr>
              <w:spacing w:after="2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  «Праздник каждый день». Конспекты музыкальных занятий с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аудиоприложением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(3 CD). Подготовительная группа.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С.П.б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 2009. </w:t>
            </w:r>
          </w:p>
          <w:p w:rsidR="0013273B" w:rsidRPr="0013273B" w:rsidRDefault="0013273B" w:rsidP="0013273B">
            <w:pPr>
              <w:numPr>
                <w:ilvl w:val="0"/>
                <w:numId w:val="30"/>
              </w:numPr>
              <w:spacing w:after="3" w:line="27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Алексеева И. «Музыка и чудеса». Музыкально-двигательные фантазии. Пособие для музыкальных руководителей детских дошкольных учреждений. 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С.П.б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 2000 </w:t>
            </w:r>
          </w:p>
          <w:p w:rsidR="0013273B" w:rsidRPr="0013273B" w:rsidRDefault="0013273B" w:rsidP="0013273B">
            <w:pPr>
              <w:numPr>
                <w:ilvl w:val="0"/>
                <w:numId w:val="30"/>
              </w:numPr>
              <w:spacing w:after="2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Алексеева И. «Топ-топ, каблучок». Танцы в детском саду. Пособие для музыкальных руководителей детских дошкольных учреждений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С.П.б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 2000. Вып.1 </w:t>
            </w:r>
          </w:p>
          <w:p w:rsidR="0013273B" w:rsidRPr="0013273B" w:rsidRDefault="0013273B" w:rsidP="0013273B">
            <w:pPr>
              <w:numPr>
                <w:ilvl w:val="0"/>
                <w:numId w:val="30"/>
              </w:numPr>
              <w:spacing w:after="2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Алексеева И. «Цирк! Цирк! Цирк!». Веселое представление для детей и взрослых. Пособие для музыкальных руководителей детских дошкольных учреждений.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С.П.б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 2005 </w:t>
            </w:r>
          </w:p>
          <w:p w:rsidR="0013273B" w:rsidRPr="0013273B" w:rsidRDefault="0013273B" w:rsidP="0013273B">
            <w:pPr>
              <w:numPr>
                <w:ilvl w:val="0"/>
                <w:numId w:val="30"/>
              </w:numPr>
              <w:spacing w:after="2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Алексеева И. «Этот удивительный ритм». Развитие чувства ритма у детей. Пособие для музыкальных руководителей детских дошкольных учреждений. 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С.П.б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 2005 </w:t>
            </w:r>
          </w:p>
          <w:p w:rsidR="0013273B" w:rsidRPr="0013273B" w:rsidRDefault="0013273B" w:rsidP="0013273B">
            <w:pPr>
              <w:numPr>
                <w:ilvl w:val="0"/>
                <w:numId w:val="30"/>
              </w:numPr>
              <w:spacing w:after="2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Каплунова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Новоскольцева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И., Алексеева И. «Я живу в России». Песни и стихи о Родине, мире, дружбе. Для детей старшего дошкольного и младшего школьного возраста. 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С.П.б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 2006 </w:t>
            </w:r>
          </w:p>
          <w:p w:rsidR="0013273B" w:rsidRPr="0013273B" w:rsidRDefault="0013273B" w:rsidP="0013273B">
            <w:pPr>
              <w:numPr>
                <w:ilvl w:val="0"/>
                <w:numId w:val="30"/>
              </w:numPr>
              <w:spacing w:after="3" w:line="277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Картушина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М.Ю. Лето-осень. Праздники народов мира в детском саду: Сценарии для ДОУ, Скрипторий-2003.М: 2009.Часть 1 </w:t>
            </w:r>
          </w:p>
          <w:p w:rsidR="0013273B" w:rsidRPr="0013273B" w:rsidRDefault="0013273B" w:rsidP="0013273B">
            <w:pPr>
              <w:numPr>
                <w:ilvl w:val="0"/>
                <w:numId w:val="30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Картушина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М.Ю. Праздники для детей и взрослых: Сценарии для ДОУ, Сфера, М:2007 </w:t>
            </w:r>
          </w:p>
          <w:p w:rsidR="0013273B" w:rsidRPr="0013273B" w:rsidRDefault="0013273B" w:rsidP="0013273B">
            <w:pPr>
              <w:numPr>
                <w:ilvl w:val="0"/>
                <w:numId w:val="30"/>
              </w:numPr>
              <w:spacing w:after="48" w:line="23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Кашигина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Е.А.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« Как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ребята-дошколята в сказку попали». Праздники в детском саду. Академия развития. Ярославль 2007 </w:t>
            </w:r>
          </w:p>
          <w:p w:rsidR="0013273B" w:rsidRPr="0013273B" w:rsidRDefault="0013273B" w:rsidP="0013273B">
            <w:pPr>
              <w:numPr>
                <w:ilvl w:val="0"/>
                <w:numId w:val="30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Кудряшов А.В. «Радужные нотки»: Песни для детей. Феникс. Ростов - н/Д: 2007 </w:t>
            </w:r>
          </w:p>
          <w:p w:rsidR="0013273B" w:rsidRDefault="0013273B" w:rsidP="0013273B">
            <w:pPr>
              <w:numPr>
                <w:ilvl w:val="0"/>
                <w:numId w:val="30"/>
              </w:numPr>
              <w:spacing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Ледяйкина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Е.Г.,Топникова</w:t>
            </w:r>
            <w:proofErr w:type="spellEnd"/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Л.А. Праздники для современных малышей. Академия Холдинг, Ярославль -2002 </w:t>
            </w:r>
          </w:p>
          <w:p w:rsidR="00945F2F" w:rsidRPr="0013273B" w:rsidRDefault="00945F2F" w:rsidP="00945F2F">
            <w:pPr>
              <w:numPr>
                <w:ilvl w:val="0"/>
                <w:numId w:val="31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Лепатникова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Т.Н. «Праздник начинается». Академия Холдинг, Ярославль -2001 </w:t>
            </w:r>
          </w:p>
          <w:p w:rsidR="00945F2F" w:rsidRPr="0013273B" w:rsidRDefault="00945F2F" w:rsidP="00945F2F">
            <w:pPr>
              <w:numPr>
                <w:ilvl w:val="0"/>
                <w:numId w:val="31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Луконина Н.,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Чадова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Л. Выпускные Праздники в детском саду,  </w:t>
            </w:r>
          </w:p>
          <w:p w:rsidR="00945F2F" w:rsidRPr="0013273B" w:rsidRDefault="00945F2F" w:rsidP="00945F2F">
            <w:pPr>
              <w:numPr>
                <w:ilvl w:val="0"/>
                <w:numId w:val="31"/>
              </w:numPr>
              <w:spacing w:after="24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Луконина Н.,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Чадова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Л. Праздники в детском саду для детей 2-4 лет, Айрис пресс М;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2007,Изд.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5 </w:t>
            </w:r>
          </w:p>
          <w:p w:rsidR="00945F2F" w:rsidRPr="0013273B" w:rsidRDefault="00945F2F" w:rsidP="00945F2F">
            <w:pPr>
              <w:numPr>
                <w:ilvl w:val="0"/>
                <w:numId w:val="31"/>
              </w:numPr>
              <w:spacing w:after="22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Марченко Л. «Лучшие песни о разном». Феникс. Ростов - н/Д: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2008.Изд.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2 </w:t>
            </w:r>
          </w:p>
          <w:p w:rsidR="00945F2F" w:rsidRPr="0013273B" w:rsidRDefault="00945F2F" w:rsidP="00945F2F">
            <w:pPr>
              <w:numPr>
                <w:ilvl w:val="0"/>
                <w:numId w:val="31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Михайлова Н.А. Праздники в детском саду. Сценарии, игры, аттракционы. Академия развития. Ярославль-2000. </w:t>
            </w:r>
          </w:p>
          <w:p w:rsidR="00945F2F" w:rsidRPr="0013273B" w:rsidRDefault="00945F2F" w:rsidP="00945F2F">
            <w:pPr>
              <w:numPr>
                <w:ilvl w:val="0"/>
                <w:numId w:val="31"/>
              </w:numPr>
              <w:spacing w:after="5" w:line="277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Нестерова Н.Ф., Селиверстова Н.Б. «Игрушки». Песенки малышам в сопровождении фортепиано. Композитор. СПБ:2003 </w:t>
            </w:r>
          </w:p>
          <w:p w:rsidR="00945F2F" w:rsidRPr="0013273B" w:rsidRDefault="00945F2F" w:rsidP="00945F2F">
            <w:pPr>
              <w:numPr>
                <w:ilvl w:val="0"/>
                <w:numId w:val="31"/>
              </w:numPr>
              <w:spacing w:after="1"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Пугачева Н.В.,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Есаулова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Н.А., Потапова Н.Н. Календарные обрядовые праздники для детей дошкольного возраста. Педагогическое общество России. М: 2007 </w:t>
            </w:r>
          </w:p>
          <w:p w:rsidR="00945F2F" w:rsidRPr="0013273B" w:rsidRDefault="00945F2F" w:rsidP="00945F2F">
            <w:pPr>
              <w:numPr>
                <w:ilvl w:val="0"/>
                <w:numId w:val="31"/>
              </w:numPr>
              <w:spacing w:line="279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Роот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З. Зарецкая Н. Танцы в детском саду, Айрис-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Пресс,  М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:  2008., Изд. 5. 54.</w:t>
            </w:r>
            <w:r w:rsidRPr="0013273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Роот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З. Танцы и песни для детского сада, Айрис-Пресс,  М:  2008 </w:t>
            </w:r>
          </w:p>
          <w:p w:rsidR="00945F2F" w:rsidRPr="0013273B" w:rsidRDefault="00945F2F" w:rsidP="00945F2F">
            <w:pPr>
              <w:numPr>
                <w:ilvl w:val="0"/>
                <w:numId w:val="32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Роот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З. Танцы с нотами, Айрис-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Пресс,  М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2008., Изд. 3. </w:t>
            </w:r>
          </w:p>
          <w:p w:rsidR="00945F2F" w:rsidRPr="0013273B" w:rsidRDefault="00945F2F" w:rsidP="00945F2F">
            <w:pPr>
              <w:numPr>
                <w:ilvl w:val="0"/>
                <w:numId w:val="32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Роот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З.Я. Весенние праздники в детском саду. Сценарии с нотным приложением. ТЦ Сфера.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М:2009.Вып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  <w:p w:rsidR="00945F2F" w:rsidRPr="0013273B" w:rsidRDefault="00945F2F" w:rsidP="00945F2F">
            <w:pPr>
              <w:numPr>
                <w:ilvl w:val="0"/>
                <w:numId w:val="32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Роот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З.Я. Новогодние праздники в детском саду. Сценарии с нотным приложением. ТЦ Сфера.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М:2008.Вып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  <w:p w:rsidR="00945F2F" w:rsidRPr="0013273B" w:rsidRDefault="00945F2F" w:rsidP="00945F2F">
            <w:pPr>
              <w:numPr>
                <w:ilvl w:val="0"/>
                <w:numId w:val="32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Роот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З.Я. Осенние праздники в детском саду. Сценарии с нотным приложением. ТЦ Сфера.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М:2008.Вып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  <w:p w:rsidR="00945F2F" w:rsidRPr="0013273B" w:rsidRDefault="00945F2F" w:rsidP="00945F2F">
            <w:pPr>
              <w:numPr>
                <w:ilvl w:val="0"/>
                <w:numId w:val="32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Роот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З.Я. Осенние праздники в детском саду. Сценарии с нотным приложением. ТЦ Сфера.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М:2008.Вып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  <w:p w:rsidR="00945F2F" w:rsidRPr="0013273B" w:rsidRDefault="00945F2F" w:rsidP="00945F2F">
            <w:pPr>
              <w:numPr>
                <w:ilvl w:val="0"/>
                <w:numId w:val="32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Топтыгина Н. Праздники для дошкольников. Игры, пляски, волшебные сказки. Академия развития. Ярославль-2008 </w:t>
            </w:r>
          </w:p>
          <w:p w:rsidR="00945F2F" w:rsidRPr="0013273B" w:rsidRDefault="00945F2F" w:rsidP="00945F2F">
            <w:pPr>
              <w:numPr>
                <w:ilvl w:val="0"/>
                <w:numId w:val="32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Усова О. Театр танца. ПО Исеть, Шадринск: 1999., Вып.2 </w:t>
            </w:r>
          </w:p>
          <w:p w:rsidR="00945F2F" w:rsidRPr="0013273B" w:rsidRDefault="00945F2F" w:rsidP="00945F2F">
            <w:pPr>
              <w:numPr>
                <w:ilvl w:val="0"/>
                <w:numId w:val="32"/>
              </w:numPr>
              <w:spacing w:after="23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Федорова Г.П. «Играем, танцуем, поём!», ДП,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С.П.б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2002. </w:t>
            </w:r>
          </w:p>
          <w:p w:rsidR="00945F2F" w:rsidRPr="0013273B" w:rsidRDefault="00945F2F" w:rsidP="00945F2F">
            <w:pPr>
              <w:numPr>
                <w:ilvl w:val="0"/>
                <w:numId w:val="32"/>
              </w:numPr>
              <w:spacing w:after="25"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Федорова Г.П. «Пой, пляши, играй от души!», Детство-пресс,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С.П.б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2001. </w:t>
            </w:r>
          </w:p>
          <w:p w:rsidR="00945F2F" w:rsidRPr="0013273B" w:rsidRDefault="00945F2F" w:rsidP="00945F2F">
            <w:pPr>
              <w:numPr>
                <w:ilvl w:val="0"/>
                <w:numId w:val="30"/>
              </w:numPr>
              <w:spacing w:line="268" w:lineRule="auto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Чумакова Е.Н, Кузнецова М.И. «Скоро праздник». Сценарии с нотным приложением. «Скрипторий 2003».М: 2007</w:t>
            </w:r>
          </w:p>
        </w:tc>
      </w:tr>
    </w:tbl>
    <w:p w:rsidR="0013273B" w:rsidRPr="0013273B" w:rsidRDefault="0013273B" w:rsidP="0013273B">
      <w:pPr>
        <w:spacing w:after="14" w:line="268" w:lineRule="auto"/>
        <w:ind w:left="62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 w:rsidRPr="0013273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lastRenderedPageBreak/>
        <w:t>Методическое обеспечение</w:t>
      </w: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Программы сформировано таким образом, чтобы педагог мог пользоваться им для реализации ее содержания. Это значит, что в методических рекомендациях содержатся и конспекты образовательной деятельности, и разъяснения, подходы, педагогические технологии, раскрывающие особенности построения </w:t>
      </w:r>
      <w:proofErr w:type="spellStart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воспитательно</w:t>
      </w:r>
      <w:proofErr w:type="spellEnd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-образовательного процесса с учетом работы с ребенком в зоне ближайшего развития. </w:t>
      </w:r>
    </w:p>
    <w:p w:rsidR="0013273B" w:rsidRPr="0013273B" w:rsidRDefault="0013273B" w:rsidP="0013273B">
      <w:pPr>
        <w:spacing w:after="14" w:line="268" w:lineRule="auto"/>
        <w:ind w:left="62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Методическое обеспечение образовательного процесса содержится в методическом кабинете МАДОУ и </w:t>
      </w:r>
      <w:proofErr w:type="spellStart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миниметодкабинетах</w:t>
      </w:r>
      <w:proofErr w:type="spellEnd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групп и кабинетах специалистов. Наполнение методическими материалами распределено по разделам, соответствующим образовательным областям Программы.  </w:t>
      </w:r>
    </w:p>
    <w:tbl>
      <w:tblPr>
        <w:tblStyle w:val="TableGrid"/>
        <w:tblW w:w="14712" w:type="dxa"/>
        <w:tblInd w:w="-60" w:type="dxa"/>
        <w:tblCellMar>
          <w:top w:w="42" w:type="dxa"/>
          <w:left w:w="108" w:type="dxa"/>
          <w:bottom w:w="0" w:type="dxa"/>
          <w:right w:w="112" w:type="dxa"/>
        </w:tblCellMar>
        <w:tblLook w:val="04A0" w:firstRow="1" w:lastRow="0" w:firstColumn="1" w:lastColumn="0" w:noHBand="0" w:noVBand="1"/>
      </w:tblPr>
      <w:tblGrid>
        <w:gridCol w:w="3085"/>
        <w:gridCol w:w="11627"/>
      </w:tblGrid>
      <w:tr w:rsidR="0013273B" w:rsidRPr="0013273B" w:rsidTr="0013273B">
        <w:trPr>
          <w:trHeight w:val="288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6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Направления развития </w:t>
            </w:r>
          </w:p>
        </w:tc>
        <w:tc>
          <w:tcPr>
            <w:tcW w:w="1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7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Перечень методических материалов и средств обучения </w:t>
            </w:r>
          </w:p>
        </w:tc>
      </w:tr>
      <w:tr w:rsidR="0013273B" w:rsidRPr="0013273B" w:rsidTr="0013273B">
        <w:trPr>
          <w:trHeight w:val="560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firstLine="832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Cоциально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- коммуникативное развитие </w:t>
            </w:r>
          </w:p>
        </w:tc>
        <w:tc>
          <w:tcPr>
            <w:tcW w:w="1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картины, плакаты, схемы, диски. </w:t>
            </w:r>
          </w:p>
          <w:p w:rsidR="0013273B" w:rsidRPr="0013273B" w:rsidRDefault="0013273B" w:rsidP="0013273B">
            <w:pPr>
              <w:ind w:left="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i/>
                <w:color w:val="000000"/>
                <w:sz w:val="24"/>
              </w:rPr>
              <w:t xml:space="preserve"> </w:t>
            </w:r>
          </w:p>
        </w:tc>
      </w:tr>
      <w:tr w:rsidR="0013273B" w:rsidRPr="0013273B" w:rsidTr="0013273B">
        <w:trPr>
          <w:trHeight w:val="565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Познавательное развитие; </w:t>
            </w:r>
          </w:p>
        </w:tc>
        <w:tc>
          <w:tcPr>
            <w:tcW w:w="1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i/>
                <w:color w:val="000000"/>
                <w:sz w:val="24"/>
              </w:rPr>
              <w:t>Дидактические игрушки</w:t>
            </w: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наборы диких и домашних животных, транспорт, дидактическая кукла с набором мебели, посуды, игрушки, строительные конструкторы. </w:t>
            </w:r>
          </w:p>
        </w:tc>
      </w:tr>
      <w:tr w:rsidR="0013273B" w:rsidRPr="0013273B" w:rsidTr="0013273B">
        <w:trPr>
          <w:trHeight w:val="3049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spacing w:after="21"/>
              <w:ind w:left="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- </w:t>
            </w:r>
            <w:r w:rsidRPr="0013273B">
              <w:rPr>
                <w:rFonts w:ascii="Times New Roman" w:hAnsi="Times New Roman" w:cs="Times New Roman"/>
                <w:i/>
                <w:color w:val="000000"/>
                <w:sz w:val="24"/>
              </w:rPr>
              <w:t>для раннего возраста</w:t>
            </w: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пирамидки, вкладыши, шнуровки, игрушки - забавы, наборы шаров, кубики и т.д. </w:t>
            </w:r>
          </w:p>
          <w:p w:rsidR="0013273B" w:rsidRPr="0013273B" w:rsidRDefault="0013273B" w:rsidP="0013273B">
            <w:pPr>
              <w:spacing w:after="23"/>
              <w:ind w:left="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i/>
                <w:color w:val="000000"/>
                <w:sz w:val="24"/>
              </w:rPr>
              <w:t>-материал по ознакомлению с окружающим</w:t>
            </w: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: </w:t>
            </w:r>
          </w:p>
          <w:p w:rsidR="0013273B" w:rsidRPr="0013273B" w:rsidRDefault="0013273B" w:rsidP="0013273B">
            <w:pPr>
              <w:spacing w:after="23"/>
              <w:ind w:left="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Серия картин – времена года, дикие и домашние животные, профессии, «звучащее слово», </w:t>
            </w:r>
          </w:p>
          <w:p w:rsidR="0013273B" w:rsidRPr="0013273B" w:rsidRDefault="0013273B" w:rsidP="0013273B">
            <w:pPr>
              <w:spacing w:line="278" w:lineRule="auto"/>
              <w:ind w:left="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Альбомы, папки, наборы картинок – транспорт, хлеб, космос, ткани, портреты детских писателей, родная Армия, мой поселок, моя страна. </w:t>
            </w:r>
          </w:p>
          <w:p w:rsidR="0013273B" w:rsidRPr="0013273B" w:rsidRDefault="0013273B" w:rsidP="0013273B">
            <w:pPr>
              <w:spacing w:line="279" w:lineRule="auto"/>
              <w:ind w:left="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i/>
                <w:color w:val="000000"/>
                <w:sz w:val="24"/>
              </w:rPr>
              <w:t>Экология, природа</w:t>
            </w: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– гербарии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растений,  коллекция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минералов, коллекция насекомых, картины, книги о природе, микроскопы, муляжи овощей, фруктов. </w:t>
            </w:r>
          </w:p>
          <w:p w:rsidR="0013273B" w:rsidRPr="0013273B" w:rsidRDefault="0013273B" w:rsidP="0013273B">
            <w:pPr>
              <w:ind w:left="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i/>
                <w:color w:val="000000"/>
                <w:sz w:val="24"/>
              </w:rPr>
              <w:t>Познавательное развитие, ФЭМП</w:t>
            </w: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– наборное полотно, игрушки для демонстрационного материала, </w:t>
            </w:r>
            <w:proofErr w:type="spell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досочки</w:t>
            </w:r>
            <w:proofErr w:type="spell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, ленточки, шнуры. Демонстрационный и раздаточный материал (счет и количество, величина, цвет,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форма,  ориентировка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во времени и пространства). Карточки, пеналы, схемы, наборы логических задач, заданий на внимание. </w:t>
            </w:r>
          </w:p>
        </w:tc>
      </w:tr>
      <w:tr w:rsidR="0013273B" w:rsidRPr="0013273B" w:rsidTr="0013273B">
        <w:trPr>
          <w:trHeight w:val="836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Речевое развитие </w:t>
            </w:r>
          </w:p>
        </w:tc>
        <w:tc>
          <w:tcPr>
            <w:tcW w:w="1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сюжетные картинки, художественная детская литература, альбомы программных стихов, кассеты, диски, 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открытки,  предметные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картинки, альбомы. Раздаточный и демонстрационный материал по знакомству с понятием «звук», «слог», «предложение». Большое количество дидактических игр. </w:t>
            </w:r>
          </w:p>
        </w:tc>
      </w:tr>
      <w:tr w:rsidR="0013273B" w:rsidRPr="0013273B" w:rsidTr="0013273B">
        <w:trPr>
          <w:trHeight w:val="1117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spacing w:after="6" w:line="279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Художественно- эстетическое развитие </w:t>
            </w:r>
          </w:p>
          <w:p w:rsidR="0013273B" w:rsidRPr="0013273B" w:rsidRDefault="0013273B" w:rsidP="0013273B">
            <w:pPr>
              <w:spacing w:after="26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*Модуль  </w:t>
            </w:r>
          </w:p>
          <w:p w:rsidR="0013273B" w:rsidRPr="0013273B" w:rsidRDefault="0013273B" w:rsidP="0013273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«Цветные ладошки» </w:t>
            </w:r>
          </w:p>
        </w:tc>
        <w:tc>
          <w:tcPr>
            <w:tcW w:w="1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репродукции картин известных художников, папки – образцы поэтапного рисования, декоративного рисования, аппликации, лепки, конструирования, образцы и материалы по работе с бумагой, тканым и природным материалом, наборы восковых мелков, кисти, краски. Образцы предметов народного промысла: хохлома, дымка, Городецкая. </w:t>
            </w:r>
          </w:p>
        </w:tc>
      </w:tr>
      <w:tr w:rsidR="0013273B" w:rsidRPr="0013273B" w:rsidTr="0013273B">
        <w:trPr>
          <w:trHeight w:val="284"/>
        </w:trPr>
        <w:tc>
          <w:tcPr>
            <w:tcW w:w="30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Физическое развитие </w:t>
            </w:r>
          </w:p>
        </w:tc>
        <w:tc>
          <w:tcPr>
            <w:tcW w:w="1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ind w:left="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картины, плакаты, схемы, диски, (пособия и инвентарь описаны выше). </w:t>
            </w:r>
          </w:p>
        </w:tc>
      </w:tr>
      <w:tr w:rsidR="0013273B" w:rsidRPr="0013273B" w:rsidTr="0013273B">
        <w:trPr>
          <w:trHeight w:val="288"/>
        </w:trPr>
        <w:tc>
          <w:tcPr>
            <w:tcW w:w="14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i/>
                <w:color w:val="000000"/>
                <w:sz w:val="24"/>
              </w:rPr>
              <w:t>Методический материал</w:t>
            </w: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 по всем разделам программы, подборка материалов для консультаций педагогам, родителям. </w:t>
            </w:r>
          </w:p>
        </w:tc>
      </w:tr>
      <w:tr w:rsidR="0013273B" w:rsidRPr="0013273B" w:rsidTr="0013273B">
        <w:trPr>
          <w:trHeight w:val="284"/>
        </w:trPr>
        <w:tc>
          <w:tcPr>
            <w:tcW w:w="14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Литература для работы с семьей. </w:t>
            </w:r>
          </w:p>
        </w:tc>
      </w:tr>
      <w:tr w:rsidR="0013273B" w:rsidRPr="0013273B" w:rsidTr="0013273B">
        <w:trPr>
          <w:trHeight w:val="288"/>
        </w:trPr>
        <w:tc>
          <w:tcPr>
            <w:tcW w:w="14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Материалы по аттестации педагогических работников.</w:t>
            </w:r>
            <w:r w:rsidRPr="0013273B"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  <w:t xml:space="preserve"> </w:t>
            </w:r>
          </w:p>
        </w:tc>
      </w:tr>
      <w:tr w:rsidR="0013273B" w:rsidRPr="0013273B" w:rsidTr="0013273B">
        <w:trPr>
          <w:trHeight w:val="288"/>
        </w:trPr>
        <w:tc>
          <w:tcPr>
            <w:tcW w:w="1471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3273B" w:rsidRPr="0013273B" w:rsidRDefault="0013273B" w:rsidP="0013273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Периодическая печать, журналы «Дошкольное воспитание», «</w:t>
            </w:r>
            <w:proofErr w:type="gramStart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>Обруч,  «</w:t>
            </w:r>
            <w:proofErr w:type="gramEnd"/>
            <w:r w:rsidRPr="0013273B">
              <w:rPr>
                <w:rFonts w:ascii="Times New Roman" w:hAnsi="Times New Roman" w:cs="Times New Roman"/>
                <w:color w:val="000000"/>
                <w:sz w:val="24"/>
              </w:rPr>
              <w:t xml:space="preserve">Современное дошкольное воспитание». </w:t>
            </w:r>
          </w:p>
        </w:tc>
      </w:tr>
    </w:tbl>
    <w:p w:rsidR="0013273B" w:rsidRPr="0013273B" w:rsidRDefault="0013273B" w:rsidP="0013273B">
      <w:pPr>
        <w:spacing w:after="23"/>
        <w:ind w:left="75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13273B" w:rsidRPr="0013273B" w:rsidRDefault="0013273B" w:rsidP="0013273B">
      <w:pPr>
        <w:spacing w:after="14" w:line="268" w:lineRule="auto"/>
        <w:ind w:left="62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 w:rsidRPr="0013273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Иформационно</w:t>
      </w:r>
      <w:proofErr w:type="spellEnd"/>
      <w:r w:rsidRPr="0013273B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-образовательные ресурсы и средства</w:t>
      </w:r>
      <w:r w:rsidRPr="0013273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широко используется в </w:t>
      </w:r>
      <w:proofErr w:type="gramStart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МАДОУ  для</w:t>
      </w:r>
      <w:proofErr w:type="gramEnd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сбора и обработки информации. С помощью информационных технологий </w:t>
      </w:r>
      <w:proofErr w:type="gramStart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обрабатываются  списки</w:t>
      </w:r>
      <w:proofErr w:type="gramEnd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детей; составляется информация о семьях; фиксируется  мониторинг развития детей;  оформляются различные  документы; оформляются информационные стенды для родителей.  Также наличие компьютерной техники, принтеров (в том числе цветных), </w:t>
      </w:r>
      <w:proofErr w:type="gramStart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ламинатора  существенно</w:t>
      </w:r>
      <w:proofErr w:type="gramEnd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облегчили  процесс подготовки к различным видам образовательной деятельности и играм (изготовление необходимых дидактических пособий, раздаточного материала, предметных и сюжетных картинок, масок, медальонов для подвижных игр, театральной деятельности и многое другое).  </w:t>
      </w:r>
    </w:p>
    <w:p w:rsidR="0013273B" w:rsidRPr="0013273B" w:rsidRDefault="0013273B" w:rsidP="0013273B">
      <w:pPr>
        <w:spacing w:after="10" w:line="270" w:lineRule="auto"/>
        <w:ind w:left="617" w:right="7333" w:firstLine="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Компьютерно-техническое оснащение МАДОУ включает в </w:t>
      </w:r>
      <w:proofErr w:type="gramStart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себя:  персональные</w:t>
      </w:r>
      <w:proofErr w:type="gramEnd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компьютеры – 6 </w:t>
      </w:r>
      <w:proofErr w:type="spellStart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шт</w:t>
      </w:r>
      <w:proofErr w:type="spellEnd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 ноутбуки – 2 </w:t>
      </w:r>
      <w:proofErr w:type="spellStart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шт</w:t>
      </w:r>
      <w:proofErr w:type="spellEnd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 </w:t>
      </w:r>
    </w:p>
    <w:p w:rsidR="0013273B" w:rsidRPr="0013273B" w:rsidRDefault="0013273B" w:rsidP="0013273B">
      <w:pPr>
        <w:spacing w:after="14" w:line="268" w:lineRule="auto"/>
        <w:ind w:left="617" w:right="6613" w:firstLine="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мультимедийное оборудование (проектор и экран) – 1 </w:t>
      </w:r>
      <w:proofErr w:type="spellStart"/>
      <w:proofErr w:type="gramStart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шт</w:t>
      </w:r>
      <w:proofErr w:type="spellEnd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 электронные</w:t>
      </w:r>
      <w:proofErr w:type="gramEnd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образовательные ресурсы – девайсы – 3 </w:t>
      </w:r>
      <w:proofErr w:type="spellStart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шт</w:t>
      </w:r>
      <w:proofErr w:type="spellEnd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</w:p>
    <w:p w:rsidR="0013273B" w:rsidRPr="0013273B" w:rsidRDefault="0013273B" w:rsidP="0013273B">
      <w:pPr>
        <w:spacing w:after="14" w:line="268" w:lineRule="auto"/>
        <w:ind w:left="617" w:right="15" w:firstLine="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Компьютерно-техническое оснащение МАДОУ используется для различных целей:  </w:t>
      </w:r>
    </w:p>
    <w:p w:rsidR="0013273B" w:rsidRPr="0013273B" w:rsidRDefault="0013273B" w:rsidP="0013273B">
      <w:pPr>
        <w:numPr>
          <w:ilvl w:val="0"/>
          <w:numId w:val="6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демонстрации детям познавательных, художественных, мультипликационных фильмов, литературных, музыкальных </w:t>
      </w:r>
    </w:p>
    <w:p w:rsidR="0013273B" w:rsidRPr="0013273B" w:rsidRDefault="0013273B" w:rsidP="0013273B">
      <w:pPr>
        <w:spacing w:after="14" w:line="268" w:lineRule="auto"/>
        <w:ind w:left="62" w:right="15" w:firstLine="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произведений и др.;  </w:t>
      </w:r>
    </w:p>
    <w:p w:rsidR="0013273B" w:rsidRPr="0013273B" w:rsidRDefault="0013273B" w:rsidP="0013273B">
      <w:pPr>
        <w:numPr>
          <w:ilvl w:val="0"/>
          <w:numId w:val="6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поиска в информационной среде материалов, обеспечивающих реализацию Программы;  </w:t>
      </w:r>
    </w:p>
    <w:p w:rsidR="0013273B" w:rsidRPr="0013273B" w:rsidRDefault="0013273B" w:rsidP="0013273B">
      <w:pPr>
        <w:numPr>
          <w:ilvl w:val="0"/>
          <w:numId w:val="6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 </w:t>
      </w:r>
    </w:p>
    <w:p w:rsidR="0013273B" w:rsidRPr="0013273B" w:rsidRDefault="0013273B" w:rsidP="0013273B">
      <w:pPr>
        <w:numPr>
          <w:ilvl w:val="0"/>
          <w:numId w:val="6"/>
        </w:numPr>
        <w:spacing w:after="14" w:line="268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для обсуждения с родителями (законными представителями) детей вопросов, связанных с реализацией Программы и т. п. </w:t>
      </w:r>
    </w:p>
    <w:p w:rsidR="0013273B" w:rsidRPr="0013273B" w:rsidRDefault="0013273B" w:rsidP="0013273B">
      <w:pPr>
        <w:spacing w:after="14" w:line="268" w:lineRule="auto"/>
        <w:ind w:left="62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ДОУ проведена сеть-интернет во все административные кабинеты, доступ к сети имеют все педагогические работники в методическом кабинете и групповых помещениях через беспроводную сеть WI-FI. Для грамотной и целенаправленной работы педагогов в методическом кабинете собрана информация об интересных и полезных сайтах, раскрывающих вопросы дошкольного образования, методики обучения, воспитания и развития детей. В работе с детьми старших групп в комплексное планирование включены темы по знакомству с компьютером, в музыкальном зале организуются с детьми просмотры видеофильмов обучающей и воспитательной направленности с помощью мультимедийной системы.   </w:t>
      </w:r>
    </w:p>
    <w:p w:rsidR="0013273B" w:rsidRPr="0013273B" w:rsidRDefault="0013273B" w:rsidP="0013273B">
      <w:pPr>
        <w:spacing w:after="14" w:line="268" w:lineRule="auto"/>
        <w:ind w:left="62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 2015 года создан сайт МАДОУ (mbdou509.caduk.ru), на котором собрана вся необходимая информация о работе МАДОУ, для более тесной взаимосвязи с родителями детей в каждой группе создан свои странички, подробнее раскрывающие специфику образования в каждой группе воспитанников, родители имеют возможность дополнительного общения с педагогами, другими родителями, высказать свое мнение о работе и событиях учреждения. </w:t>
      </w:r>
    </w:p>
    <w:p w:rsidR="0013273B" w:rsidRPr="0013273B" w:rsidRDefault="0013273B" w:rsidP="0013273B">
      <w:pPr>
        <w:spacing w:after="14" w:line="268" w:lineRule="auto"/>
        <w:ind w:left="62" w:right="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Информационно-методическое обеспечение в МАДОУ расширяется за счет подписки на периодические издания «Обруч» (с приложениями), «Дошкольное воспитание», «Современное дошкольное образование», которые освещают вопросы инновационных изменений в сфере образования (нормативно-правовые, организационно-методические и </w:t>
      </w:r>
      <w:proofErr w:type="spellStart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др</w:t>
      </w:r>
      <w:proofErr w:type="spellEnd"/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)., педагоги МАДОУ активно используют представленные в журналах эффективный опыт в своей педагогической практике. </w:t>
      </w:r>
    </w:p>
    <w:p w:rsidR="0013273B" w:rsidRPr="0013273B" w:rsidRDefault="0013273B" w:rsidP="0013273B">
      <w:pPr>
        <w:spacing w:after="0"/>
        <w:ind w:left="61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273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377D9" w:rsidRDefault="003377D9"/>
    <w:sectPr w:rsidR="003377D9" w:rsidSect="007D365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A45" w:rsidRDefault="00181A45" w:rsidP="002E1796">
      <w:pPr>
        <w:spacing w:after="0" w:line="240" w:lineRule="auto"/>
      </w:pPr>
      <w:r>
        <w:separator/>
      </w:r>
    </w:p>
  </w:endnote>
  <w:endnote w:type="continuationSeparator" w:id="0">
    <w:p w:rsidR="00181A45" w:rsidRDefault="00181A45" w:rsidP="002E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A45" w:rsidRDefault="00181A45" w:rsidP="002E1796">
      <w:pPr>
        <w:spacing w:after="0" w:line="240" w:lineRule="auto"/>
      </w:pPr>
      <w:r>
        <w:separator/>
      </w:r>
    </w:p>
  </w:footnote>
  <w:footnote w:type="continuationSeparator" w:id="0">
    <w:p w:rsidR="00181A45" w:rsidRDefault="00181A45" w:rsidP="002E1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753284"/>
      <w:docPartObj>
        <w:docPartGallery w:val="Page Numbers (Top of Page)"/>
        <w:docPartUnique/>
      </w:docPartObj>
    </w:sdtPr>
    <w:sdtContent>
      <w:p w:rsidR="002E1796" w:rsidRDefault="002E17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2E1796" w:rsidRDefault="002E179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664F"/>
    <w:multiLevelType w:val="hybridMultilevel"/>
    <w:tmpl w:val="7CF0846E"/>
    <w:lvl w:ilvl="0" w:tplc="169498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7222FC">
      <w:start w:val="1"/>
      <w:numFmt w:val="bullet"/>
      <w:lvlRestart w:val="0"/>
      <w:lvlText w:val="–"/>
      <w:lvlJc w:val="left"/>
      <w:pPr>
        <w:ind w:left="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A2AED0">
      <w:start w:val="1"/>
      <w:numFmt w:val="bullet"/>
      <w:lvlText w:val="▪"/>
      <w:lvlJc w:val="left"/>
      <w:pPr>
        <w:ind w:left="1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56D2F4">
      <w:start w:val="1"/>
      <w:numFmt w:val="bullet"/>
      <w:lvlText w:val="•"/>
      <w:lvlJc w:val="left"/>
      <w:pPr>
        <w:ind w:left="2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A6CA8">
      <w:start w:val="1"/>
      <w:numFmt w:val="bullet"/>
      <w:lvlText w:val="o"/>
      <w:lvlJc w:val="left"/>
      <w:pPr>
        <w:ind w:left="3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224C0">
      <w:start w:val="1"/>
      <w:numFmt w:val="bullet"/>
      <w:lvlText w:val="▪"/>
      <w:lvlJc w:val="left"/>
      <w:pPr>
        <w:ind w:left="3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68738E">
      <w:start w:val="1"/>
      <w:numFmt w:val="bullet"/>
      <w:lvlText w:val="•"/>
      <w:lvlJc w:val="left"/>
      <w:pPr>
        <w:ind w:left="4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2F11A">
      <w:start w:val="1"/>
      <w:numFmt w:val="bullet"/>
      <w:lvlText w:val="o"/>
      <w:lvlJc w:val="left"/>
      <w:pPr>
        <w:ind w:left="5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01708">
      <w:start w:val="1"/>
      <w:numFmt w:val="bullet"/>
      <w:lvlText w:val="▪"/>
      <w:lvlJc w:val="left"/>
      <w:pPr>
        <w:ind w:left="5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E52AC8"/>
    <w:multiLevelType w:val="hybridMultilevel"/>
    <w:tmpl w:val="FD9834F4"/>
    <w:lvl w:ilvl="0" w:tplc="C5866174">
      <w:start w:val="6"/>
      <w:numFmt w:val="decimal"/>
      <w:lvlText w:val="%1."/>
      <w:lvlJc w:val="left"/>
      <w:pPr>
        <w:ind w:left="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BCE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2DBA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64BC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E5EA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92A01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AB03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B44CA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C4A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2C5117"/>
    <w:multiLevelType w:val="hybridMultilevel"/>
    <w:tmpl w:val="443881F2"/>
    <w:lvl w:ilvl="0" w:tplc="BBBA7E5A">
      <w:start w:val="1"/>
      <w:numFmt w:val="bullet"/>
      <w:lvlText w:val="–"/>
      <w:lvlJc w:val="left"/>
      <w:pPr>
        <w:ind w:left="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1CDA9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8408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AD29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78E64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2EDD8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2CD5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C028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F6E688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AF0ABC"/>
    <w:multiLevelType w:val="hybridMultilevel"/>
    <w:tmpl w:val="1D604B28"/>
    <w:lvl w:ilvl="0" w:tplc="A5484974">
      <w:start w:val="1"/>
      <w:numFmt w:val="bullet"/>
      <w:lvlText w:val="-"/>
      <w:lvlJc w:val="left"/>
      <w:pPr>
        <w:ind w:left="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E99E8">
      <w:start w:val="1"/>
      <w:numFmt w:val="bullet"/>
      <w:lvlText w:val="o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E9BF0">
      <w:start w:val="1"/>
      <w:numFmt w:val="bullet"/>
      <w:lvlText w:val="▪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768906">
      <w:start w:val="1"/>
      <w:numFmt w:val="bullet"/>
      <w:lvlText w:val="•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D6DAE4">
      <w:start w:val="1"/>
      <w:numFmt w:val="bullet"/>
      <w:lvlText w:val="o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364A92">
      <w:start w:val="1"/>
      <w:numFmt w:val="bullet"/>
      <w:lvlText w:val="▪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7C182E">
      <w:start w:val="1"/>
      <w:numFmt w:val="bullet"/>
      <w:lvlText w:val="•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D2AE88">
      <w:start w:val="1"/>
      <w:numFmt w:val="bullet"/>
      <w:lvlText w:val="o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02EA72">
      <w:start w:val="1"/>
      <w:numFmt w:val="bullet"/>
      <w:lvlText w:val="▪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E7694A"/>
    <w:multiLevelType w:val="hybridMultilevel"/>
    <w:tmpl w:val="2B780C06"/>
    <w:lvl w:ilvl="0" w:tplc="7E26FC56">
      <w:start w:val="3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28E4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180C0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0848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A0E7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C7F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5015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0014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06BC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061EE6"/>
    <w:multiLevelType w:val="hybridMultilevel"/>
    <w:tmpl w:val="33442606"/>
    <w:lvl w:ilvl="0" w:tplc="31D64DAE">
      <w:start w:val="1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68172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1EDCEE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A2B74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14B48C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26206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BE6012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4DE36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00E40E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03E4D"/>
    <w:multiLevelType w:val="hybridMultilevel"/>
    <w:tmpl w:val="7F08C78A"/>
    <w:lvl w:ilvl="0" w:tplc="7848D294">
      <w:start w:val="9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5A94D2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CED7E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4D280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5C4D10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2A2CFC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4EE7E4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2C9DD0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60A6C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9BE5395"/>
    <w:multiLevelType w:val="hybridMultilevel"/>
    <w:tmpl w:val="AB28BB88"/>
    <w:lvl w:ilvl="0" w:tplc="EFB82A96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88C8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AA78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28CB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28E2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F00B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1C5BB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1A7FF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36783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522C8A"/>
    <w:multiLevelType w:val="hybridMultilevel"/>
    <w:tmpl w:val="A85A1372"/>
    <w:lvl w:ilvl="0" w:tplc="3C002ACE">
      <w:start w:val="2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E04870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02198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8611CA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5A2402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501A70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007A5C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9C0274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035DE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F692A59"/>
    <w:multiLevelType w:val="hybridMultilevel"/>
    <w:tmpl w:val="B5E0F90E"/>
    <w:lvl w:ilvl="0" w:tplc="2FB826D8">
      <w:start w:val="1"/>
      <w:numFmt w:val="decimal"/>
      <w:lvlText w:val="%1."/>
      <w:lvlJc w:val="left"/>
      <w:pPr>
        <w:ind w:left="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24C6E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5A0A3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0E09A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0C56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8C46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CCD6D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E48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4C15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05460D6"/>
    <w:multiLevelType w:val="hybridMultilevel"/>
    <w:tmpl w:val="61FA3BE8"/>
    <w:lvl w:ilvl="0" w:tplc="8200CD3E">
      <w:start w:val="46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CCFBE">
      <w:start w:val="1"/>
      <w:numFmt w:val="lowerLetter"/>
      <w:lvlText w:val="%2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5E7A2A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A3FCA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A600E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8A8A28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A27F04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2CCE52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F4E1B2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2931607"/>
    <w:multiLevelType w:val="hybridMultilevel"/>
    <w:tmpl w:val="9DBCC4BC"/>
    <w:lvl w:ilvl="0" w:tplc="D87E0C1E">
      <w:start w:val="1"/>
      <w:numFmt w:val="decimal"/>
      <w:lvlText w:val="%1."/>
      <w:lvlJc w:val="left"/>
      <w:pPr>
        <w:ind w:left="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443E5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D2794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EC9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E31E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AF73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CC67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2B5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FAB8F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8B1D40"/>
    <w:multiLevelType w:val="hybridMultilevel"/>
    <w:tmpl w:val="BA865B98"/>
    <w:lvl w:ilvl="0" w:tplc="55B808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0FFEE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9435C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E2A936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42954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AE09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4CDD0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ACC050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ECE392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C06A76"/>
    <w:multiLevelType w:val="hybridMultilevel"/>
    <w:tmpl w:val="E19E14B6"/>
    <w:lvl w:ilvl="0" w:tplc="E2A67FA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0ECBD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414C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EAFC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4CC3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C2EE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2C1F8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E037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4C21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21E6DD5"/>
    <w:multiLevelType w:val="hybridMultilevel"/>
    <w:tmpl w:val="C2105C12"/>
    <w:lvl w:ilvl="0" w:tplc="AE5C8E40">
      <w:start w:val="7"/>
      <w:numFmt w:val="decimal"/>
      <w:lvlText w:val="%1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48E4AA">
      <w:start w:val="1"/>
      <w:numFmt w:val="lowerLetter"/>
      <w:lvlText w:val="%2"/>
      <w:lvlJc w:val="left"/>
      <w:pPr>
        <w:ind w:left="1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AF30A">
      <w:start w:val="1"/>
      <w:numFmt w:val="lowerRoman"/>
      <w:lvlText w:val="%3"/>
      <w:lvlJc w:val="left"/>
      <w:pPr>
        <w:ind w:left="1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88A0E">
      <w:start w:val="1"/>
      <w:numFmt w:val="decimal"/>
      <w:lvlText w:val="%4"/>
      <w:lvlJc w:val="left"/>
      <w:pPr>
        <w:ind w:left="2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0628C">
      <w:start w:val="1"/>
      <w:numFmt w:val="lowerLetter"/>
      <w:lvlText w:val="%5"/>
      <w:lvlJc w:val="left"/>
      <w:pPr>
        <w:ind w:left="3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2FCDA">
      <w:start w:val="1"/>
      <w:numFmt w:val="lowerRoman"/>
      <w:lvlText w:val="%6"/>
      <w:lvlJc w:val="left"/>
      <w:pPr>
        <w:ind w:left="4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229B92">
      <w:start w:val="1"/>
      <w:numFmt w:val="decimal"/>
      <w:lvlText w:val="%7"/>
      <w:lvlJc w:val="left"/>
      <w:pPr>
        <w:ind w:left="4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94CAF2">
      <w:start w:val="1"/>
      <w:numFmt w:val="lowerLetter"/>
      <w:lvlText w:val="%8"/>
      <w:lvlJc w:val="left"/>
      <w:pPr>
        <w:ind w:left="5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ACC90">
      <w:start w:val="1"/>
      <w:numFmt w:val="lowerRoman"/>
      <w:lvlText w:val="%9"/>
      <w:lvlJc w:val="left"/>
      <w:pPr>
        <w:ind w:left="6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2680AE1"/>
    <w:multiLevelType w:val="hybridMultilevel"/>
    <w:tmpl w:val="F2565D5C"/>
    <w:lvl w:ilvl="0" w:tplc="0B6ED2D0">
      <w:start w:val="4"/>
      <w:numFmt w:val="decimal"/>
      <w:lvlText w:val="%1.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AE164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03B6A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4D5DC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02880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48AD4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F850BA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60844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0A414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C920059"/>
    <w:multiLevelType w:val="hybridMultilevel"/>
    <w:tmpl w:val="03E0F80E"/>
    <w:lvl w:ilvl="0" w:tplc="BEF8A276">
      <w:start w:val="1"/>
      <w:numFmt w:val="decimal"/>
      <w:lvlText w:val="%1.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A19CE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AC308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25C2C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0028A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86DC52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C1614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CBFEA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B458AE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20A2C6A"/>
    <w:multiLevelType w:val="hybridMultilevel"/>
    <w:tmpl w:val="10526F4A"/>
    <w:lvl w:ilvl="0" w:tplc="F7202FFA">
      <w:start w:val="55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0E7FD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2059E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6B58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60DEF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D645F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BC7B70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62BC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00C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2C3031"/>
    <w:multiLevelType w:val="hybridMultilevel"/>
    <w:tmpl w:val="19FC39C4"/>
    <w:lvl w:ilvl="0" w:tplc="6592F6A6">
      <w:start w:val="22"/>
      <w:numFmt w:val="decimal"/>
      <w:lvlText w:val="%1."/>
      <w:lvlJc w:val="left"/>
      <w:pPr>
        <w:ind w:left="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6C6CCC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8E5B4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8E8AE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A2E564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273AC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E4B94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B4DBCE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DE7630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C064EAB"/>
    <w:multiLevelType w:val="hybridMultilevel"/>
    <w:tmpl w:val="8D3E2D92"/>
    <w:lvl w:ilvl="0" w:tplc="89E4624E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2C424">
      <w:start w:val="1"/>
      <w:numFmt w:val="bullet"/>
      <w:lvlText w:val="o"/>
      <w:lvlJc w:val="left"/>
      <w:pPr>
        <w:ind w:left="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3E7328">
      <w:start w:val="1"/>
      <w:numFmt w:val="bullet"/>
      <w:lvlRestart w:val="0"/>
      <w:lvlText w:val="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E8A57E">
      <w:start w:val="1"/>
      <w:numFmt w:val="bullet"/>
      <w:lvlText w:val="•"/>
      <w:lvlJc w:val="left"/>
      <w:pPr>
        <w:ind w:left="2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0E9A06">
      <w:start w:val="1"/>
      <w:numFmt w:val="bullet"/>
      <w:lvlText w:val="o"/>
      <w:lvlJc w:val="left"/>
      <w:pPr>
        <w:ind w:left="30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E6EF0">
      <w:start w:val="1"/>
      <w:numFmt w:val="bullet"/>
      <w:lvlText w:val="▪"/>
      <w:lvlJc w:val="left"/>
      <w:pPr>
        <w:ind w:left="37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C404E">
      <w:start w:val="1"/>
      <w:numFmt w:val="bullet"/>
      <w:lvlText w:val="•"/>
      <w:lvlJc w:val="left"/>
      <w:pPr>
        <w:ind w:left="44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E4278">
      <w:start w:val="1"/>
      <w:numFmt w:val="bullet"/>
      <w:lvlText w:val="o"/>
      <w:lvlJc w:val="left"/>
      <w:pPr>
        <w:ind w:left="51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4306C">
      <w:start w:val="1"/>
      <w:numFmt w:val="bullet"/>
      <w:lvlText w:val="▪"/>
      <w:lvlJc w:val="left"/>
      <w:pPr>
        <w:ind w:left="58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47109F"/>
    <w:multiLevelType w:val="hybridMultilevel"/>
    <w:tmpl w:val="B04CC8A4"/>
    <w:lvl w:ilvl="0" w:tplc="EF9AA448">
      <w:start w:val="7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AC88C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34287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0690A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52B7D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885B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9C02D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1CAAB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1CA4D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F400CFA"/>
    <w:multiLevelType w:val="hybridMultilevel"/>
    <w:tmpl w:val="1C703BE6"/>
    <w:lvl w:ilvl="0" w:tplc="609A6F72">
      <w:start w:val="1"/>
      <w:numFmt w:val="decimal"/>
      <w:lvlText w:val="%1.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AE6F2E">
      <w:start w:val="1"/>
      <w:numFmt w:val="lowerLetter"/>
      <w:lvlText w:val="%2"/>
      <w:lvlJc w:val="left"/>
      <w:pPr>
        <w:ind w:left="1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C54F6">
      <w:start w:val="1"/>
      <w:numFmt w:val="lowerRoman"/>
      <w:lvlText w:val="%3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67310">
      <w:start w:val="1"/>
      <w:numFmt w:val="decimal"/>
      <w:lvlText w:val="%4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659C0">
      <w:start w:val="1"/>
      <w:numFmt w:val="lowerLetter"/>
      <w:lvlText w:val="%5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CA2A6">
      <w:start w:val="1"/>
      <w:numFmt w:val="lowerRoman"/>
      <w:lvlText w:val="%6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CE74CE">
      <w:start w:val="1"/>
      <w:numFmt w:val="decimal"/>
      <w:lvlText w:val="%7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CA0712">
      <w:start w:val="1"/>
      <w:numFmt w:val="lowerLetter"/>
      <w:lvlText w:val="%8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80AA42">
      <w:start w:val="1"/>
      <w:numFmt w:val="lowerRoman"/>
      <w:lvlText w:val="%9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9C0910"/>
    <w:multiLevelType w:val="hybridMultilevel"/>
    <w:tmpl w:val="C83E7D4A"/>
    <w:lvl w:ilvl="0" w:tplc="FAE85878">
      <w:start w:val="1"/>
      <w:numFmt w:val="decimal"/>
      <w:lvlText w:val="%1."/>
      <w:lvlJc w:val="left"/>
      <w:pPr>
        <w:ind w:left="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1E59C8">
      <w:start w:val="1"/>
      <w:numFmt w:val="lowerLetter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321550">
      <w:start w:val="1"/>
      <w:numFmt w:val="lowerRoman"/>
      <w:lvlText w:val="%3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06ADAC">
      <w:start w:val="1"/>
      <w:numFmt w:val="decimal"/>
      <w:lvlText w:val="%4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FE2F48">
      <w:start w:val="1"/>
      <w:numFmt w:val="lowerLetter"/>
      <w:lvlText w:val="%5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882374">
      <w:start w:val="1"/>
      <w:numFmt w:val="lowerRoman"/>
      <w:lvlText w:val="%6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D8C8AA">
      <w:start w:val="1"/>
      <w:numFmt w:val="decimal"/>
      <w:lvlText w:val="%7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07570">
      <w:start w:val="1"/>
      <w:numFmt w:val="lowerLetter"/>
      <w:lvlText w:val="%8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30FFA8">
      <w:start w:val="1"/>
      <w:numFmt w:val="lowerRoman"/>
      <w:lvlText w:val="%9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555247"/>
    <w:multiLevelType w:val="hybridMultilevel"/>
    <w:tmpl w:val="89A86E58"/>
    <w:lvl w:ilvl="0" w:tplc="977859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2ED834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5C08C8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E9FBC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C02056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B0DA8E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488CC0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C7558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84E2E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E022B03"/>
    <w:multiLevelType w:val="hybridMultilevel"/>
    <w:tmpl w:val="7668E3E4"/>
    <w:lvl w:ilvl="0" w:tplc="22B6EC7C">
      <w:start w:val="8"/>
      <w:numFmt w:val="decimal"/>
      <w:lvlText w:val="%1."/>
      <w:lvlJc w:val="left"/>
      <w:pPr>
        <w:ind w:left="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C2DEE2">
      <w:start w:val="1"/>
      <w:numFmt w:val="lowerLetter"/>
      <w:lvlText w:val="%2"/>
      <w:lvlJc w:val="left"/>
      <w:pPr>
        <w:ind w:left="1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4A4CE">
      <w:start w:val="1"/>
      <w:numFmt w:val="lowerRoman"/>
      <w:lvlText w:val="%3"/>
      <w:lvlJc w:val="left"/>
      <w:pPr>
        <w:ind w:left="1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FAD3E8">
      <w:start w:val="1"/>
      <w:numFmt w:val="decimal"/>
      <w:lvlText w:val="%4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80FB2C">
      <w:start w:val="1"/>
      <w:numFmt w:val="lowerLetter"/>
      <w:lvlText w:val="%5"/>
      <w:lvlJc w:val="left"/>
      <w:pPr>
        <w:ind w:left="3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05F38">
      <w:start w:val="1"/>
      <w:numFmt w:val="lowerRoman"/>
      <w:lvlText w:val="%6"/>
      <w:lvlJc w:val="left"/>
      <w:pPr>
        <w:ind w:left="4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64BF0">
      <w:start w:val="1"/>
      <w:numFmt w:val="decimal"/>
      <w:lvlText w:val="%7"/>
      <w:lvlJc w:val="left"/>
      <w:pPr>
        <w:ind w:left="4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C2CBE0">
      <w:start w:val="1"/>
      <w:numFmt w:val="lowerLetter"/>
      <w:lvlText w:val="%8"/>
      <w:lvlJc w:val="left"/>
      <w:pPr>
        <w:ind w:left="5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62866">
      <w:start w:val="1"/>
      <w:numFmt w:val="lowerRoman"/>
      <w:lvlText w:val="%9"/>
      <w:lvlJc w:val="left"/>
      <w:pPr>
        <w:ind w:left="6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4E5B9E"/>
    <w:multiLevelType w:val="hybridMultilevel"/>
    <w:tmpl w:val="16EA63E2"/>
    <w:lvl w:ilvl="0" w:tplc="4FC8FE7C">
      <w:start w:val="1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886E6">
      <w:start w:val="1"/>
      <w:numFmt w:val="lowerLetter"/>
      <w:lvlText w:val="%2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EC5DF8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70E240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E66696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44962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8F3EE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442E2A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5A66C0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345EE4"/>
    <w:multiLevelType w:val="hybridMultilevel"/>
    <w:tmpl w:val="4B1A8F56"/>
    <w:lvl w:ilvl="0" w:tplc="72687A46">
      <w:start w:val="1"/>
      <w:numFmt w:val="bullet"/>
      <w:lvlText w:val=""/>
      <w:lvlJc w:val="left"/>
      <w:pPr>
        <w:ind w:left="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3AAC2C">
      <w:start w:val="1"/>
      <w:numFmt w:val="bullet"/>
      <w:lvlText w:val="o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FC30D2">
      <w:start w:val="1"/>
      <w:numFmt w:val="bullet"/>
      <w:lvlText w:val="▪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DA563C">
      <w:start w:val="1"/>
      <w:numFmt w:val="bullet"/>
      <w:lvlText w:val="•"/>
      <w:lvlJc w:val="left"/>
      <w:pPr>
        <w:ind w:left="2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E65F2">
      <w:start w:val="1"/>
      <w:numFmt w:val="bullet"/>
      <w:lvlText w:val="o"/>
      <w:lvlJc w:val="left"/>
      <w:pPr>
        <w:ind w:left="3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CA634">
      <w:start w:val="1"/>
      <w:numFmt w:val="bullet"/>
      <w:lvlText w:val="▪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A06C28">
      <w:start w:val="1"/>
      <w:numFmt w:val="bullet"/>
      <w:lvlText w:val="•"/>
      <w:lvlJc w:val="left"/>
      <w:pPr>
        <w:ind w:left="4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E2D18">
      <w:start w:val="1"/>
      <w:numFmt w:val="bullet"/>
      <w:lvlText w:val="o"/>
      <w:lvlJc w:val="left"/>
      <w:pPr>
        <w:ind w:left="5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66B318">
      <w:start w:val="1"/>
      <w:numFmt w:val="bullet"/>
      <w:lvlText w:val="▪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E24C5D"/>
    <w:multiLevelType w:val="hybridMultilevel"/>
    <w:tmpl w:val="BDB4362C"/>
    <w:lvl w:ilvl="0" w:tplc="911C4E70">
      <w:start w:val="46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7E5E9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4206E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8B20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0C8D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ECC2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E6FE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8A43B6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80C0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81C2CB0"/>
    <w:multiLevelType w:val="hybridMultilevel"/>
    <w:tmpl w:val="27566040"/>
    <w:lvl w:ilvl="0" w:tplc="E5269D6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22ADA4">
      <w:start w:val="1"/>
      <w:numFmt w:val="bullet"/>
      <w:lvlRestart w:val="0"/>
      <w:lvlText w:val="–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80708">
      <w:start w:val="1"/>
      <w:numFmt w:val="bullet"/>
      <w:lvlText w:val="▪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E2DC4">
      <w:start w:val="1"/>
      <w:numFmt w:val="bullet"/>
      <w:lvlText w:val="•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0B476">
      <w:start w:val="1"/>
      <w:numFmt w:val="bullet"/>
      <w:lvlText w:val="o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0434C">
      <w:start w:val="1"/>
      <w:numFmt w:val="bullet"/>
      <w:lvlText w:val="▪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06CBFA">
      <w:start w:val="1"/>
      <w:numFmt w:val="bullet"/>
      <w:lvlText w:val="•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E6038A">
      <w:start w:val="1"/>
      <w:numFmt w:val="bullet"/>
      <w:lvlText w:val="o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30E7E0">
      <w:start w:val="1"/>
      <w:numFmt w:val="bullet"/>
      <w:lvlText w:val="▪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9463762"/>
    <w:multiLevelType w:val="hybridMultilevel"/>
    <w:tmpl w:val="E3CA6ED4"/>
    <w:lvl w:ilvl="0" w:tplc="1314586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1E5FD4">
      <w:start w:val="1"/>
      <w:numFmt w:val="lowerLetter"/>
      <w:lvlText w:val="%2"/>
      <w:lvlJc w:val="left"/>
      <w:pPr>
        <w:ind w:left="1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809E0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0A96C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D89BD4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125978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88D82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DA66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C99D4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A2A5EA1"/>
    <w:multiLevelType w:val="hybridMultilevel"/>
    <w:tmpl w:val="0F744ED2"/>
    <w:lvl w:ilvl="0" w:tplc="653C1A96">
      <w:start w:val="2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40A6B0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0C1992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4C72C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AC784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7A0A32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659CC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AC0D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494A0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806C09"/>
    <w:multiLevelType w:val="hybridMultilevel"/>
    <w:tmpl w:val="A21ED382"/>
    <w:lvl w:ilvl="0" w:tplc="CBCCE80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C200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A539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6C39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2962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723E3A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894A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2EE6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64A6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"/>
  </w:num>
  <w:num w:numId="3">
    <w:abstractNumId w:val="19"/>
  </w:num>
  <w:num w:numId="4">
    <w:abstractNumId w:val="28"/>
  </w:num>
  <w:num w:numId="5">
    <w:abstractNumId w:val="0"/>
  </w:num>
  <w:num w:numId="6">
    <w:abstractNumId w:val="2"/>
  </w:num>
  <w:num w:numId="7">
    <w:abstractNumId w:val="29"/>
  </w:num>
  <w:num w:numId="8">
    <w:abstractNumId w:val="25"/>
  </w:num>
  <w:num w:numId="9">
    <w:abstractNumId w:val="10"/>
  </w:num>
  <w:num w:numId="10">
    <w:abstractNumId w:val="31"/>
  </w:num>
  <w:num w:numId="11">
    <w:abstractNumId w:val="20"/>
  </w:num>
  <w:num w:numId="12">
    <w:abstractNumId w:val="16"/>
  </w:num>
  <w:num w:numId="13">
    <w:abstractNumId w:val="18"/>
  </w:num>
  <w:num w:numId="14">
    <w:abstractNumId w:val="22"/>
  </w:num>
  <w:num w:numId="15">
    <w:abstractNumId w:val="15"/>
  </w:num>
  <w:num w:numId="16">
    <w:abstractNumId w:val="6"/>
  </w:num>
  <w:num w:numId="17">
    <w:abstractNumId w:val="5"/>
  </w:num>
  <w:num w:numId="18">
    <w:abstractNumId w:val="21"/>
  </w:num>
  <w:num w:numId="19">
    <w:abstractNumId w:val="9"/>
  </w:num>
  <w:num w:numId="20">
    <w:abstractNumId w:val="11"/>
  </w:num>
  <w:num w:numId="21">
    <w:abstractNumId w:val="1"/>
  </w:num>
  <w:num w:numId="22">
    <w:abstractNumId w:val="4"/>
  </w:num>
  <w:num w:numId="23">
    <w:abstractNumId w:val="12"/>
  </w:num>
  <w:num w:numId="24">
    <w:abstractNumId w:val="30"/>
  </w:num>
  <w:num w:numId="25">
    <w:abstractNumId w:val="13"/>
  </w:num>
  <w:num w:numId="26">
    <w:abstractNumId w:val="23"/>
  </w:num>
  <w:num w:numId="27">
    <w:abstractNumId w:val="24"/>
  </w:num>
  <w:num w:numId="28">
    <w:abstractNumId w:val="7"/>
  </w:num>
  <w:num w:numId="29">
    <w:abstractNumId w:val="14"/>
  </w:num>
  <w:num w:numId="30">
    <w:abstractNumId w:val="8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99"/>
    <w:rsid w:val="0013273B"/>
    <w:rsid w:val="00181A45"/>
    <w:rsid w:val="002E1796"/>
    <w:rsid w:val="003377D9"/>
    <w:rsid w:val="007D365D"/>
    <w:rsid w:val="00945F2F"/>
    <w:rsid w:val="00AC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DC2F9"/>
  <w15:chartTrackingRefBased/>
  <w15:docId w15:val="{49C644A0-AA2E-477F-A11F-5275D488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3273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E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1796"/>
  </w:style>
  <w:style w:type="paragraph" w:styleId="a5">
    <w:name w:val="footer"/>
    <w:basedOn w:val="a"/>
    <w:link w:val="a6"/>
    <w:uiPriority w:val="99"/>
    <w:unhideWhenUsed/>
    <w:rsid w:val="002E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26</Pages>
  <Words>7714</Words>
  <Characters>43976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 509</dc:creator>
  <cp:keywords/>
  <dc:description/>
  <cp:lastModifiedBy>DOU 509</cp:lastModifiedBy>
  <cp:revision>3</cp:revision>
  <dcterms:created xsi:type="dcterms:W3CDTF">2019-12-18T04:15:00Z</dcterms:created>
  <dcterms:modified xsi:type="dcterms:W3CDTF">2019-12-18T05:22:00Z</dcterms:modified>
</cp:coreProperties>
</file>